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5652"/>
        </w:tabs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</w:t>
      </w:r>
      <w:r>
        <w:rPr>
          <w:rFonts w:hint="eastAsia" w:ascii="黑体" w:hAnsi="黑体" w:eastAsia="黑体"/>
          <w:b/>
          <w:sz w:val="52"/>
          <w:szCs w:val="52"/>
        </w:rPr>
        <w:t xml:space="preserve">  公     示</w:t>
      </w:r>
      <w:r>
        <w:rPr>
          <w:rFonts w:ascii="黑体" w:hAnsi="黑体" w:eastAsia="黑体"/>
          <w:b/>
          <w:sz w:val="52"/>
          <w:szCs w:val="52"/>
        </w:rPr>
        <w:tab/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各位老师：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根据学校《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关于副高及以下专任教师岗位、其他专业技术岗位等级内晋升的通知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由老师个人申报，结合学校核定给我院第五轮聘岗专任教师事业岗位控制数，经</w:t>
      </w:r>
      <w:r>
        <w:rPr>
          <w:rFonts w:hint="eastAsia" w:ascii="仿宋" w:hAnsi="仿宋" w:eastAsia="仿宋"/>
          <w:bCs/>
          <w:sz w:val="28"/>
          <w:szCs w:val="28"/>
        </w:rPr>
        <w:t>学院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第五届岗位评聘委员会讨论通过，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决定推荐许咏梅、徐元国、娄朝晖三位老师晋升为副高专技五级岗；贾驰、辜海笑、陆云航、赵婷四位老师晋升为副高专技六级岗；童汇慧老师晋升为副高专技七级岗；商辉、张晓芸两位老师晋升为中级专技九级岗，现予以公示。公示时间为2022年12月29日至2023年1月2日，公示期内，如对公示内容有疑义，请于公示期内向院长和书记反映。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浙江工商大学经济学院</w:t>
      </w: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二〇二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二年十二月二十九日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GJkMTZiMzQzZDg4M2E0ODQ3MjE2OGNlMmQ4ZDgifQ=="/>
  </w:docVars>
  <w:rsids>
    <w:rsidRoot w:val="0053479B"/>
    <w:rsid w:val="000F7E1D"/>
    <w:rsid w:val="00132B0F"/>
    <w:rsid w:val="00182122"/>
    <w:rsid w:val="00280A33"/>
    <w:rsid w:val="003855E1"/>
    <w:rsid w:val="0053479B"/>
    <w:rsid w:val="007277C1"/>
    <w:rsid w:val="00991DA0"/>
    <w:rsid w:val="009B7084"/>
    <w:rsid w:val="00A81E28"/>
    <w:rsid w:val="00B179DF"/>
    <w:rsid w:val="00B61E13"/>
    <w:rsid w:val="00C45842"/>
    <w:rsid w:val="00CA1257"/>
    <w:rsid w:val="00DB04EC"/>
    <w:rsid w:val="00DF0683"/>
    <w:rsid w:val="00F07C9C"/>
    <w:rsid w:val="00F651ED"/>
    <w:rsid w:val="559F0806"/>
    <w:rsid w:val="5EB6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268</Words>
  <Characters>276</Characters>
  <Lines>2</Lines>
  <Paragraphs>1</Paragraphs>
  <TotalTime>1</TotalTime>
  <ScaleCrop>false</ScaleCrop>
  <LinksUpToDate>false</LinksUpToDate>
  <CharactersWithSpaces>364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2019-10-18T00:46:00Z</dcterms:created>
  <dc:creator>jj</dc:creator>
  <cp:lastModifiedBy>HaiiTao</cp:lastModifiedBy>
  <cp:lastPrinted>2019-10-18T01:01:00Z</cp:lastPrinted>
  <dcterms:modified xsi:type="dcterms:W3CDTF">2022-12-29T02:42:58Z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D99DC58651C6483E9204F82E35AC4B69</vt:lpwstr>
  </property>
</Properties>
</file>