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cstheme="minorEastAsia"/>
          <w:b/>
          <w:bCs/>
          <w:sz w:val="32"/>
          <w:szCs w:val="32"/>
          <w:highlight w:val="none"/>
          <w:lang w:val="en-US" w:eastAsia="zh-CN"/>
        </w:rPr>
        <w:t>浙江工商大学</w:t>
      </w:r>
      <w:r>
        <w:rPr>
          <w:rFonts w:hint="eastAsia" w:asciiTheme="minorEastAsia" w:hAnsiTheme="minorEastAsia" w:cstheme="minorEastAsia"/>
          <w:b/>
          <w:bCs/>
          <w:color w:val="000000" w:themeColor="text1"/>
          <w:sz w:val="32"/>
          <w:szCs w:val="32"/>
          <w:highlight w:val="none"/>
          <w:lang w:val="en-US" w:eastAsia="zh-CN"/>
        </w:rPr>
        <w:t>经济学院</w:t>
      </w:r>
      <w:r>
        <w:rPr>
          <w:rFonts w:hint="eastAsia" w:asciiTheme="minorEastAsia" w:hAnsiTheme="minorEastAsia" w:cstheme="minorEastAsia"/>
          <w:b/>
          <w:bCs/>
          <w:color w:val="auto"/>
          <w:sz w:val="32"/>
          <w:szCs w:val="32"/>
          <w:highlight w:val="none"/>
        </w:rPr>
        <w:t>202</w:t>
      </w:r>
      <w:r>
        <w:rPr>
          <w:rFonts w:hint="eastAsia" w:asciiTheme="minorEastAsia" w:hAnsiTheme="minorEastAsia" w:cstheme="minorEastAsia"/>
          <w:b/>
          <w:bCs/>
          <w:color w:val="auto"/>
          <w:sz w:val="32"/>
          <w:szCs w:val="32"/>
          <w:highlight w:val="none"/>
          <w:lang w:val="en-US" w:eastAsia="zh-CN"/>
        </w:rPr>
        <w:t>3</w:t>
      </w:r>
      <w:r>
        <w:rPr>
          <w:rFonts w:hint="eastAsia" w:asciiTheme="minorEastAsia" w:hAnsiTheme="minorEastAsia" w:cstheme="minorEastAsia"/>
          <w:b/>
          <w:bCs/>
          <w:color w:val="auto"/>
          <w:sz w:val="32"/>
          <w:szCs w:val="32"/>
          <w:highlight w:val="none"/>
        </w:rPr>
        <w:t>年</w:t>
      </w:r>
      <w:r>
        <w:rPr>
          <w:rFonts w:hint="eastAsia" w:asciiTheme="minorEastAsia" w:hAnsiTheme="minorEastAsia" w:cstheme="minorEastAsia"/>
          <w:b/>
          <w:bCs/>
          <w:sz w:val="32"/>
          <w:szCs w:val="32"/>
          <w:highlight w:val="none"/>
          <w:lang w:eastAsia="zh-CN"/>
        </w:rPr>
        <w:t>推免生</w:t>
      </w:r>
      <w:r>
        <w:rPr>
          <w:rFonts w:hint="eastAsia" w:asciiTheme="minorEastAsia" w:hAnsiTheme="minorEastAsia" w:cstheme="minorEastAsia"/>
          <w:b/>
          <w:bCs/>
          <w:sz w:val="32"/>
          <w:szCs w:val="32"/>
          <w:highlight w:val="none"/>
          <w:lang w:val="en-US" w:eastAsia="zh-CN"/>
        </w:rPr>
        <w:t>远程复试告知书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根据教育部和浙江省教育考试院对研究生招生复试工作的相关要求，统筹考虑当前疫情防控形势，</w:t>
      </w:r>
      <w:r>
        <w:rPr>
          <w:rFonts w:hint="eastAsia" w:asciiTheme="minorEastAsia" w:hAnsiTheme="minorEastAsia" w:cstheme="minorEastAsia"/>
          <w:color w:val="auto"/>
          <w:sz w:val="24"/>
          <w:highlight w:val="none"/>
          <w:lang w:eastAsia="zh-CN"/>
        </w:rPr>
        <w:t>学院</w:t>
      </w:r>
      <w:r>
        <w:rPr>
          <w:rFonts w:hint="eastAsia" w:asciiTheme="minorEastAsia" w:hAnsiTheme="minorEastAsia" w:cstheme="minorEastAsia"/>
          <w:color w:val="auto"/>
          <w:sz w:val="24"/>
          <w:highlight w:val="none"/>
        </w:rPr>
        <w:t>决定各招生专业</w:t>
      </w:r>
      <w:r>
        <w:rPr>
          <w:rFonts w:hint="eastAsia" w:asciiTheme="minorEastAsia" w:hAnsiTheme="minorEastAsia" w:cstheme="minorEastAsia"/>
          <w:color w:val="auto"/>
          <w:sz w:val="24"/>
          <w:highlight w:val="none"/>
          <w:lang w:val="en-US" w:eastAsia="zh-CN"/>
        </w:rPr>
        <w:t>全部</w:t>
      </w:r>
      <w:r>
        <w:rPr>
          <w:rFonts w:hint="eastAsia" w:asciiTheme="minorEastAsia" w:hAnsiTheme="minorEastAsia" w:cstheme="minorEastAsia"/>
          <w:color w:val="auto"/>
          <w:sz w:val="24"/>
          <w:highlight w:val="none"/>
        </w:rPr>
        <w:t>采用网络远程复试方式。为做好本次复试工作，以下内容请考生提前知晓：</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一、复试前准备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1.复试设备及环境要求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（1）可以支撑</w:t>
      </w:r>
      <w:r>
        <w:rPr>
          <w:rFonts w:hint="eastAsia" w:asciiTheme="minorEastAsia" w:hAnsiTheme="minorEastAsia" w:cstheme="minorEastAsia"/>
          <w:b/>
          <w:bCs/>
          <w:color w:val="auto"/>
          <w:sz w:val="24"/>
          <w:highlight w:val="none"/>
        </w:rPr>
        <w:t>“双机位”</w:t>
      </w:r>
      <w:r>
        <w:rPr>
          <w:rFonts w:hint="eastAsia" w:asciiTheme="minorEastAsia" w:hAnsiTheme="minorEastAsia" w:cstheme="minorEastAsia"/>
          <w:color w:val="auto"/>
          <w:sz w:val="24"/>
          <w:highlight w:val="none"/>
        </w:rPr>
        <w:t>运行的硬件设备。需要两部带摄像头的设备及支架等。建议为1台笔记本电脑或台式电脑（须有摄像头、麦克风和音箱设备），1部智能手机。手机需将电话设置为</w:t>
      </w:r>
      <w:r>
        <w:rPr>
          <w:rFonts w:hint="eastAsia" w:asciiTheme="minorEastAsia" w:hAnsiTheme="minorEastAsia" w:cstheme="minorEastAsia"/>
          <w:b w:val="0"/>
          <w:bCs w:val="0"/>
          <w:color w:val="auto"/>
          <w:sz w:val="24"/>
          <w:highlight w:val="none"/>
        </w:rPr>
        <w:t>“免干扰模式”</w:t>
      </w:r>
      <w:r>
        <w:rPr>
          <w:rFonts w:hint="eastAsia" w:asciiTheme="minorEastAsia" w:hAnsi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主机位为钉钉</w:t>
      </w:r>
      <w:r>
        <w:rPr>
          <w:rFonts w:hint="eastAsia" w:asciiTheme="minorEastAsia" w:hAnsiTheme="minorEastAsia" w:cstheme="minorEastAsia"/>
          <w:color w:val="auto"/>
          <w:sz w:val="24"/>
          <w:highlight w:val="none"/>
        </w:rPr>
        <w:t>（请考生用中国研究生招生信息网报名时填写的手机号注册钉钉账号，进行实名认证，如有更换手机号请务必联系报考学院更新），面向考生，用于考官对考生的远程视频考核（建议首选电脑+有线宽带或稳定流畅的WIFI）。</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副机位（监考机位）为腾讯会议</w:t>
      </w:r>
      <w:r>
        <w:rPr>
          <w:rFonts w:hint="eastAsia" w:asciiTheme="minorEastAsia" w:hAnsiTheme="minorEastAsia" w:cstheme="minorEastAsia"/>
          <w:b/>
          <w:bCs/>
          <w:color w:val="auto"/>
          <w:sz w:val="24"/>
          <w:highlight w:val="none"/>
          <w:lang w:val="en-US" w:eastAsia="zh-CN"/>
        </w:rPr>
        <w:t>等</w:t>
      </w:r>
      <w:r>
        <w:rPr>
          <w:rFonts w:hint="eastAsia" w:asciiTheme="minorEastAsia" w:hAnsiTheme="minorEastAsia" w:cstheme="minorEastAsia"/>
          <w:color w:val="auto"/>
          <w:sz w:val="24"/>
          <w:highlight w:val="none"/>
        </w:rPr>
        <w:t>，放于考生侧后方45度，用于考官和视频监考员在面试过程中观测考生的后方及周边环境情况（建议使用智能手机+4G/5G网络）。</w:t>
      </w:r>
      <w:r>
        <w:rPr>
          <w:rFonts w:hint="eastAsia" w:asciiTheme="minorEastAsia" w:hAnsiTheme="minorEastAsia" w:cstheme="minorEastAsia"/>
          <w:b/>
          <w:bCs/>
          <w:color w:val="auto"/>
          <w:sz w:val="24"/>
          <w:highlight w:val="none"/>
        </w:rPr>
        <w:t>全程需保证设备电量充足，网络连接正常。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Theme="minorEastAsia" w:hAnsiTheme="minorEastAsia" w:cstheme="minorEastAsia"/>
          <w:color w:val="auto"/>
          <w:sz w:val="24"/>
          <w:highlight w:val="none"/>
        </w:rPr>
        <w:t>主机位摄像头、话筒都打开；副机位，摄像头打开，开启静音状态。并关闭设备扬声器、移动设备通话、录屏、外放音乐、闹钟等可能影响面试的应用程序。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（2）复试场地要</w:t>
      </w:r>
      <w:r>
        <w:rPr>
          <w:rFonts w:hint="eastAsia" w:asciiTheme="minorEastAsia" w:hAnsiTheme="minorEastAsia" w:cstheme="minorEastAsia"/>
          <w:b/>
          <w:bCs/>
          <w:color w:val="auto"/>
          <w:sz w:val="24"/>
          <w:highlight w:val="none"/>
        </w:rPr>
        <w:t>独立、无干扰</w:t>
      </w:r>
      <w:r>
        <w:rPr>
          <w:rFonts w:hint="eastAsia" w:asciiTheme="minorEastAsia" w:hAnsiTheme="minorEastAsia" w:cstheme="minorEastAsia"/>
          <w:color w:val="auto"/>
          <w:sz w:val="24"/>
          <w:highlight w:val="none"/>
        </w:rPr>
        <w:t>、明亮、安静、不逆光。复试场所考生座位1.5m范围内不得存放任何书刊、报纸、资料、其他电子设备等。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（3）网络远程考试采用钉钉和腾讯会议</w:t>
      </w:r>
      <w:r>
        <w:rPr>
          <w:rFonts w:hint="eastAsia" w:asciiTheme="minorEastAsia" w:hAnsiTheme="minorEastAsia" w:cstheme="minorEastAsia"/>
          <w:color w:val="auto"/>
          <w:sz w:val="24"/>
          <w:highlight w:val="none"/>
          <w:lang w:val="en-US" w:eastAsia="zh-CN"/>
        </w:rPr>
        <w:t>等</w:t>
      </w:r>
      <w:r>
        <w:rPr>
          <w:rFonts w:hint="eastAsia" w:asciiTheme="minorEastAsia" w:hAnsiTheme="minorEastAsia" w:cstheme="minorEastAsia"/>
          <w:color w:val="auto"/>
          <w:sz w:val="24"/>
          <w:highlight w:val="none"/>
        </w:rPr>
        <w:t>，请考生务必提前下载并熟悉相关软件，复试前按学院要求进行测试，以保证复试正常进行。</w:t>
      </w:r>
    </w:p>
    <w:p>
      <w:pPr>
        <w:pStyle w:val="2"/>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（4）要求考生衣着得体，全程五官清楚显露。座位与电脑之间距离以视频中能显示人体上半身和双手为宜。头发不得遮挡面部、耳部,不得佩戴帽子、耳饰、口罩、耳机、智能手表、手环及智能眼镜等。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FF0000"/>
          <w:sz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（5）学院提出的其它要求。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（6）对网络远程复试确实因客观条件所限，有硬件、软件上困难的考生应提前向学院说明情况，并根据学院建议解决问题。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2.参加远程复试考生需准备的用品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（1）本人二代居民身份证、初试准考证；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（2）黑色签字笔和空白A4纸；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（3）学院要求准备的其他考试用品。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3.复试所需提交材料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请考生根据</w:t>
      </w:r>
      <w:r>
        <w:rPr>
          <w:rFonts w:hint="eastAsia" w:asciiTheme="minorEastAsia" w:hAnsiTheme="minorEastAsia" w:cstheme="minorEastAsia"/>
          <w:color w:val="auto"/>
          <w:sz w:val="24"/>
          <w:highlight w:val="none"/>
          <w:lang w:val="en-US" w:eastAsia="zh-CN"/>
        </w:rPr>
        <w:t>学校</w:t>
      </w:r>
      <w:r>
        <w:rPr>
          <w:rFonts w:hint="eastAsia" w:asciiTheme="minorEastAsia" w:hAnsiTheme="minorEastAsia" w:cstheme="minorEastAsia"/>
          <w:color w:val="auto"/>
          <w:sz w:val="24"/>
          <w:highlight w:val="none"/>
        </w:rPr>
        <w:t>和学院复试通知要求，及时提交相关复试材料。考生必须先通过复试资格审查，才能参加复试！如有特殊情况考生须及时与学院联系。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4.模拟测试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考生应积极配合学院参加网络远程复试模拟演练，一般会安排在复试前进行。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二、远程复试当天流程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1.复试当天准备工作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复试当天考生提前登录远程复试软件平台（钉钉、腾讯会议</w:t>
      </w:r>
      <w:r>
        <w:rPr>
          <w:rFonts w:hint="eastAsia" w:asciiTheme="minorEastAsia" w:hAnsiTheme="minorEastAsia" w:cstheme="minorEastAsia"/>
          <w:color w:val="auto"/>
          <w:sz w:val="24"/>
          <w:highlight w:val="none"/>
          <w:lang w:val="en-US" w:eastAsia="zh-CN"/>
        </w:rPr>
        <w:t>等</w:t>
      </w:r>
      <w:r>
        <w:rPr>
          <w:rFonts w:hint="eastAsia" w:asciiTheme="minorEastAsia" w:hAnsiTheme="minorEastAsia" w:cstheme="minorEastAsia"/>
          <w:color w:val="auto"/>
          <w:sz w:val="24"/>
          <w:highlight w:val="none"/>
        </w:rPr>
        <w:t>），并做好以下准备：（1）关闭移动设备语音通话、录屏、外放音乐、闹铃等可能影响面试的功能和应用程序，关闭其它App消息通知；（2）清理桌面，桌面上只允许摆放面试设备、签字笔和A4空白纸。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2.进入候考区（钉钉面试小组群）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（1）根据学院复试开始时间要求提前上线等候、报到。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（2）根据随机抽取的复试顺序参加复试。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（3）阅读《浙江工商大学复试纪律要求及考生诚信复试承诺书》，并确认双方紧急联系人电话等。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（4）工作人员逐个检查考生面试环境。考生进入主考区（钉钉视频会议）之前，需根据工作人员指示提前开启第二机位的视频监控画面（考生腾讯会议</w:t>
      </w:r>
      <w:r>
        <w:rPr>
          <w:rFonts w:hint="eastAsia" w:asciiTheme="minorEastAsia" w:hAnsiTheme="minorEastAsia" w:cstheme="minorEastAsia"/>
          <w:color w:val="auto"/>
          <w:sz w:val="24"/>
          <w:highlight w:val="none"/>
          <w:lang w:val="en-US" w:eastAsia="zh-CN"/>
        </w:rPr>
        <w:t>等平台</w:t>
      </w:r>
      <w:r>
        <w:rPr>
          <w:rFonts w:hint="eastAsia" w:asciiTheme="minorEastAsia" w:hAnsiTheme="minorEastAsia" w:cstheme="minorEastAsia"/>
          <w:color w:val="auto"/>
          <w:sz w:val="24"/>
          <w:highlight w:val="none"/>
        </w:rPr>
        <w:t>视频开启后需关闭监控机位的麦克风和扬声器，只留视频画面）。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3.进入主考区（钉钉视频会议）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（1）身份识别和环境确认：面试秘书核对、询问考生姓名等基本信息，确认考生单独在场情况。考生向考官展示身份证、准考证，面试秘书将画面拍照或截屏保存，以备</w:t>
      </w:r>
      <w:r>
        <w:rPr>
          <w:rFonts w:hint="eastAsia" w:asciiTheme="minorEastAsia" w:hAnsiTheme="minorEastAsia" w:cstheme="minorEastAsia"/>
          <w:color w:val="auto"/>
          <w:sz w:val="24"/>
          <w:highlight w:val="none"/>
          <w:lang w:val="en-US" w:eastAsia="zh-CN"/>
        </w:rPr>
        <w:t>后续</w:t>
      </w:r>
      <w:r>
        <w:rPr>
          <w:rFonts w:hint="eastAsia" w:asciiTheme="minorEastAsia" w:hAnsiTheme="minorEastAsia" w:cstheme="minorEastAsia"/>
          <w:color w:val="auto"/>
          <w:sz w:val="24"/>
          <w:highlight w:val="none"/>
        </w:rPr>
        <w:t>实人认证。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（2）考生确认已经知悉《浙江工商大学复试纪律要求及考生诚信复试承诺书》相关内容，并承诺诚信参加复试。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（3）考生自我陈述。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Theme="minorEastAsia" w:hAnsiTheme="minorEastAsia" w:cstheme="minorEastAsia"/>
          <w:color w:val="auto"/>
          <w:sz w:val="24"/>
          <w:highlight w:val="none"/>
        </w:rPr>
        <w:t>特别提醒：考生在钉钉视频面试期间应严格遵守复试纪律，确认上半身及手部动作处于视频范围内，全程不得关闭钉钉软件的摄像头和话筒，诚信回答各环节专家提问，不以任何形式作弊。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4.离开主考区（钉钉视频会议）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答题结束或复试时间结束，考生应按照工作人员指令停止答题</w:t>
      </w:r>
      <w:r>
        <w:rPr>
          <w:rFonts w:hint="eastAsia" w:asciiTheme="minorEastAsia" w:hAnsiTheme="minorEastAsia" w:cstheme="minorEastAsia"/>
          <w:color w:val="auto"/>
          <w:sz w:val="24"/>
          <w:highlight w:val="none"/>
          <w:lang w:eastAsia="zh-CN"/>
        </w:rPr>
        <w:t>。</w:t>
      </w:r>
      <w:r>
        <w:rPr>
          <w:rFonts w:hint="eastAsia" w:asciiTheme="minorEastAsia" w:hAnsiTheme="minorEastAsia" w:cstheme="minorEastAsia"/>
          <w:color w:val="auto"/>
          <w:sz w:val="24"/>
          <w:highlight w:val="none"/>
        </w:rPr>
        <w:t>工作人员</w:t>
      </w:r>
      <w:r>
        <w:rPr>
          <w:rFonts w:hint="eastAsia" w:asciiTheme="minorEastAsia" w:hAnsiTheme="minorEastAsia" w:cstheme="minorEastAsia"/>
          <w:color w:val="auto"/>
          <w:sz w:val="24"/>
          <w:highlight w:val="none"/>
          <w:lang w:val="en-US" w:eastAsia="zh-CN"/>
        </w:rPr>
        <w:t>会</w:t>
      </w:r>
      <w:r>
        <w:rPr>
          <w:rFonts w:hint="eastAsia" w:asciiTheme="minorEastAsia" w:hAnsiTheme="minorEastAsia" w:cstheme="minorEastAsia"/>
          <w:color w:val="auto"/>
          <w:sz w:val="24"/>
          <w:highlight w:val="none"/>
        </w:rPr>
        <w:t>将</w:t>
      </w:r>
      <w:r>
        <w:rPr>
          <w:rFonts w:hint="eastAsia" w:asciiTheme="minorEastAsia" w:hAnsiTheme="minorEastAsia" w:cstheme="minorEastAsia"/>
          <w:color w:val="auto"/>
          <w:sz w:val="24"/>
          <w:highlight w:val="none"/>
          <w:lang w:val="en-US" w:eastAsia="zh-CN"/>
        </w:rPr>
        <w:t>考生</w:t>
      </w:r>
      <w:r>
        <w:rPr>
          <w:rFonts w:hint="eastAsia" w:asciiTheme="minorEastAsia" w:hAnsiTheme="minorEastAsia" w:cstheme="minorEastAsia"/>
          <w:color w:val="auto"/>
          <w:sz w:val="24"/>
          <w:highlight w:val="none"/>
        </w:rPr>
        <w:t>移除视频会议</w:t>
      </w:r>
      <w:r>
        <w:rPr>
          <w:rFonts w:hint="eastAsia" w:asciiTheme="minorEastAsia" w:hAnsiTheme="minorEastAsia" w:cstheme="minorEastAsia"/>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t>5.紧急处置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（1）远程复试过程中，如出现意外断电、断网等紧急情况，可联系</w:t>
      </w:r>
      <w:bookmarkStart w:id="0" w:name="_GoBack"/>
      <w:bookmarkEnd w:id="0"/>
      <w:r>
        <w:rPr>
          <w:rFonts w:hint="eastAsia" w:asciiTheme="minorEastAsia" w:hAnsiTheme="minorEastAsia" w:cstheme="minorEastAsia"/>
          <w:color w:val="auto"/>
          <w:sz w:val="24"/>
          <w:highlight w:val="none"/>
        </w:rPr>
        <w:t>学院指定的面试小组紧急联系人。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auto"/>
          <w:sz w:val="24"/>
          <w:highlight w:val="none"/>
        </w:rPr>
        <w:t>（2）远程复试过程中如果出现断线超过3次，或因其他客观原因导致无法进行面试的，需重新安排时间、地点完成面试。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cstheme="minorEastAsia"/>
          <w:sz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5ODkxZjg2NDdmMzVhZjc3ODRjYWIyOTgwNzBlNTAifQ=="/>
  </w:docVars>
  <w:rsids>
    <w:rsidRoot w:val="0C603A07"/>
    <w:rsid w:val="001421E0"/>
    <w:rsid w:val="00176FBA"/>
    <w:rsid w:val="003F5E20"/>
    <w:rsid w:val="00473FB9"/>
    <w:rsid w:val="005028F1"/>
    <w:rsid w:val="00961763"/>
    <w:rsid w:val="009B7BB0"/>
    <w:rsid w:val="009D1C4B"/>
    <w:rsid w:val="009E5178"/>
    <w:rsid w:val="00B66344"/>
    <w:rsid w:val="00BF61BA"/>
    <w:rsid w:val="00EE248E"/>
    <w:rsid w:val="00F2778D"/>
    <w:rsid w:val="02631427"/>
    <w:rsid w:val="08D70D99"/>
    <w:rsid w:val="09841AC7"/>
    <w:rsid w:val="0C603A07"/>
    <w:rsid w:val="21867CC7"/>
    <w:rsid w:val="27082DFB"/>
    <w:rsid w:val="2E78069A"/>
    <w:rsid w:val="2F527DB8"/>
    <w:rsid w:val="32254555"/>
    <w:rsid w:val="35447213"/>
    <w:rsid w:val="36102934"/>
    <w:rsid w:val="39AD407A"/>
    <w:rsid w:val="3B101ECE"/>
    <w:rsid w:val="3FEB29BB"/>
    <w:rsid w:val="40446BBD"/>
    <w:rsid w:val="49E26F83"/>
    <w:rsid w:val="4BBE2414"/>
    <w:rsid w:val="4BEB6DE5"/>
    <w:rsid w:val="57FF2B46"/>
    <w:rsid w:val="642F0E87"/>
    <w:rsid w:val="65D934A4"/>
    <w:rsid w:val="67073242"/>
    <w:rsid w:val="677A6672"/>
    <w:rsid w:val="69D93086"/>
    <w:rsid w:val="6C232EF1"/>
    <w:rsid w:val="716C65C7"/>
    <w:rsid w:val="78CA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line="0" w:lineRule="atLeast"/>
      <w:jc w:val="center"/>
    </w:pPr>
    <w:rPr>
      <w:rFonts w:ascii="Arial" w:hAnsi="Arial" w:eastAsia="黑体"/>
      <w:sz w:val="52"/>
      <w:szCs w:val="5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1683</Words>
  <Characters>1711</Characters>
  <Lines>13</Lines>
  <Paragraphs>3</Paragraphs>
  <TotalTime>88</TotalTime>
  <ScaleCrop>false</ScaleCrop>
  <LinksUpToDate>false</LinksUpToDate>
  <CharactersWithSpaces>1711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2020-05-09T03:31:00Z</dcterms:created>
  <dc:creator>史瑶瑶</dc:creator>
  <cp:lastModifiedBy>along</cp:lastModifiedBy>
  <cp:lastPrinted>2020-05-09T05:14:00Z</cp:lastPrinted>
  <dcterms:modified xsi:type="dcterms:W3CDTF">2022-09-23T03:54:17Z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07D4D56B132C41C98D6F87557AA70611</vt:lpwstr>
  </property>
</Properties>
</file>