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bookmarkStart w:id="1" w:name="_GoBack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关于拟将朱浣霞同志转为中共正式党员的公示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党支部委员会研究，拟将朱浣霞同志转为中共正式党员，现将有关情况予以公示。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24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28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黄美玲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</w:p>
    <w:p>
      <w:pPr>
        <w:rPr>
          <w:highlight w:val="none"/>
        </w:rPr>
      </w:pPr>
    </w:p>
    <w:tbl>
      <w:tblPr>
        <w:tblStyle w:val="3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Layout w:type="fixed"/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朱浣霞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经济学院经创本科生党支部</w:t>
            </w:r>
          </w:p>
        </w:tc>
      </w:tr>
      <w:tr>
        <w:tblPrEx>
          <w:tblLayout w:type="fixed"/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2000年10月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Layout w:type="fixed"/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2021年11月30日，经创本科生党支部会议确定。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姓名：黄美玲 部门：浙江工商大学经济学院</w:t>
            </w:r>
          </w:p>
        </w:tc>
      </w:tr>
      <w:tr>
        <w:tblPrEx>
          <w:tblLayout w:type="fixed"/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highlight w:val="none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24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422</Characters>
  <Lines>0</Lines>
  <Paragraphs>0</Paragraphs>
  <ScaleCrop>false</ScaleCrop>
  <LinksUpToDate>false</LinksUpToDate>
  <CharactersWithSpaces>446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2023-04-07T20:12:00Z</dcterms:created>
  <dc:creator>zzz</dc:creator>
  <cp:lastModifiedBy>iPad</cp:lastModifiedBy>
  <dcterms:modified xsi:type="dcterms:W3CDTF">2023-04-08T19:54:21Z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2052-11.35.1</vt:lpwstr>
  </property>
  <property fmtid="{D5CDD505-2E9C-101B-9397-08002B2CF9AE}" pid="3" name="ICV">
    <vt:lpwstr>9D6A5431F44A46D7A98C8634F8DA5A4C_13</vt:lpwstr>
  </property>
</Properties>
</file>