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Autospacing="0" w:afterAutospacing="0" w:line="400" w:lineRule="exact"/>
        <w:outlineLvl w:val="1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</w:t>
      </w:r>
    </w:p>
    <w:p>
      <w:pPr>
        <w:spacing w:beforeAutospacing="0" w:afterAutospacing="0" w:line="40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入党积极分子公示表</w:t>
      </w:r>
    </w:p>
    <w:p>
      <w:pPr>
        <w:spacing w:beforeAutospacing="0" w:afterAutospacing="0" w:line="40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eastAsia="zh-CN"/>
        </w:rPr>
        <w:t>2</w:t>
      </w:r>
      <w:r>
        <w:rPr>
          <w:rFonts w:hint="eastAsia" w:ascii="宋体" w:hAnsi="宋体"/>
          <w:sz w:val="30"/>
          <w:szCs w:val="30"/>
        </w:rPr>
        <w:t>/</w:t>
      </w:r>
      <w:r>
        <w:rPr>
          <w:rFonts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eastAsia="zh-CN"/>
        </w:rPr>
        <w:t>3</w:t>
      </w:r>
      <w:r>
        <w:rPr>
          <w:rFonts w:hint="eastAsia" w:ascii="宋体" w:hAnsi="宋体"/>
          <w:sz w:val="30"/>
          <w:szCs w:val="30"/>
        </w:rPr>
        <w:t>学年第</w:t>
      </w: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学期）</w:t>
      </w:r>
    </w:p>
    <w:p>
      <w:pPr>
        <w:spacing w:beforeAutospacing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根据本人申请、组织考察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经202</w:t>
      </w:r>
      <w:r>
        <w:rPr>
          <w:rFonts w:hint="eastAsia" w:ascii="仿宋" w:hAnsi="仿宋" w:eastAsia="仿宋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日经济学院研究生第三</w:t>
      </w:r>
      <w:r>
        <w:rPr>
          <w:rFonts w:hint="eastAsia" w:ascii="仿宋" w:hAnsi="仿宋" w:eastAsia="仿宋"/>
          <w:sz w:val="28"/>
          <w:szCs w:val="28"/>
        </w:rPr>
        <w:t>党支部委员会研究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拟吸收王晨光等10名</w:t>
      </w:r>
      <w:r>
        <w:rPr>
          <w:rFonts w:hint="eastAsia" w:ascii="仿宋" w:hAnsi="仿宋" w:eastAsia="仿宋"/>
          <w:sz w:val="28"/>
          <w:szCs w:val="28"/>
        </w:rPr>
        <w:t>同志为入党积极分子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现将有关情况予以公示。</w:t>
      </w:r>
      <w:bookmarkStart w:id="0" w:name="_GoBack"/>
      <w:bookmarkEnd w:id="0"/>
    </w:p>
    <w:p>
      <w:pPr>
        <w:spacing w:beforeAutospacing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任何单位和个人均可采用电话、信函或直接来访的形式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反映被公示人或发展程序方面的问题。反映问题要实事求是、客观公正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以个人名义信函反映问题提倡署真实姓名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以便进一步了解情况和反馈意见。</w:t>
      </w:r>
    </w:p>
    <w:p>
      <w:pPr>
        <w:spacing w:beforeAutospacing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公示时间自20</w:t>
      </w:r>
      <w:r>
        <w:rPr>
          <w:rFonts w:hint="eastAsia" w:ascii="仿宋" w:hAnsi="仿宋" w:eastAsia="仿宋"/>
          <w:sz w:val="28"/>
          <w:szCs w:val="28"/>
          <w:lang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beforeAutospacing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杨梦杉；王澜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0571-28008054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邮箱823958707@qq.com</w:t>
      </w:r>
    </w:p>
    <w:tbl>
      <w:tblPr>
        <w:tblStyle w:val="2"/>
        <w:tblpPr w:leftFromText="180" w:rightFromText="180" w:vertAnchor="text" w:horzAnchor="margin" w:tblpXSpec="center" w:tblpY="24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557"/>
        <w:gridCol w:w="1426"/>
        <w:gridCol w:w="1755"/>
        <w:gridCol w:w="2059"/>
        <w:gridCol w:w="2024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所属支部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班级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姓名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出生年月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申请入党时间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确定入党积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极分子时间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培养联系人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王晨光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1999/06/17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</w:rPr>
              <w:t>2022/09/15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朱锦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张丽艳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胡桂艳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2000/08/30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2022/09/13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朱锦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  <w:lang w:eastAsia="en-US"/>
              </w:rPr>
              <w:t>张丽艳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包丹丹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2001/05/20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2022/09/13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朱锦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  <w:lang w:eastAsia="en-US"/>
              </w:rPr>
              <w:t>张丽艳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蒋明阳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2000/01/15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2022/09/12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朱锦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  <w:lang w:eastAsia="en-US"/>
              </w:rPr>
              <w:t>张丽艳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张雨涛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2000/06/20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2022/09/20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/>
                <w:sz w:val="22"/>
                <w:lang w:eastAsia="en-US"/>
              </w:rPr>
              <w:t>朱锦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  <w:lang w:eastAsia="en-US"/>
              </w:rPr>
              <w:t>张丽艳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/>
                <w:sz w:val="22"/>
              </w:rPr>
              <w:t>王璐</w:t>
            </w:r>
            <w:r>
              <w:rPr>
                <w:rFonts w:hint="eastAsia" w:ascii="宋体" w:hAnsi="宋体"/>
                <w:sz w:val="22"/>
              </w:rPr>
              <w:t>瑶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</w:rPr>
              <w:t>2000/03/13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</w:rPr>
              <w:t>2022/09/12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王澜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李欣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经济22学硕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郝宇倩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1998/01/23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2022/09/15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王澜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李欣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经济22博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刘芸芸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1995/06/08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</w:rPr>
              <w:t>09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</w:rPr>
              <w:t>13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王澜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李欣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经济22博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邵芳琴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1995/08/30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2022/09/13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王澜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李欣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en-US"/>
              </w:rPr>
              <w:t>研究生第三党支部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经济22博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田佳妤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1997/08/16</w:t>
            </w: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</w:rPr>
              <w:t>09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</w:rPr>
              <w:t>13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2023/04/12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/>
                <w:sz w:val="22"/>
              </w:rPr>
              <w:t>王澜</w:t>
            </w:r>
            <w:r>
              <w:rPr>
                <w:rFonts w:hint="eastAsia" w:ascii="宋体" w:hAnsi="宋体"/>
                <w:sz w:val="22"/>
                <w:lang w:eastAsia="zh-CN"/>
              </w:rPr>
              <w:t>；</w:t>
            </w:r>
            <w:r>
              <w:rPr>
                <w:rFonts w:hint="eastAsia" w:ascii="宋体" w:hAnsi="宋体"/>
                <w:sz w:val="22"/>
              </w:rPr>
              <w:t>李欣</w:t>
            </w:r>
          </w:p>
        </w:tc>
      </w:tr>
    </w:tbl>
    <w:p>
      <w:pPr>
        <w:spacing w:beforeAutospacing="0" w:afterAutospacing="0" w:line="520" w:lineRule="exact"/>
        <w:ind w:firstLine="10360" w:firstLineChars="370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经济学院党委（党章）</w:t>
      </w:r>
    </w:p>
    <w:p>
      <w:pPr>
        <w:spacing w:beforeAutospacing="0" w:afterAutospacing="0" w:line="520" w:lineRule="exact"/>
        <w:ind w:firstLine="11760" w:firstLineChars="4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6838" w:h="11906" w:orient="landscape"/>
      <w:pgMar w:top="1797" w:right="1440" w:bottom="179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039B3DC0"/>
    <w:rsid w:val="04C06C93"/>
    <w:rsid w:val="0FFA00C0"/>
    <w:rsid w:val="13195FE5"/>
    <w:rsid w:val="29657F00"/>
    <w:rsid w:val="2DC63E07"/>
    <w:rsid w:val="37133692"/>
    <w:rsid w:val="47BA06D3"/>
    <w:rsid w:val="503E30D6"/>
    <w:rsid w:val="5EDF7832"/>
    <w:rsid w:val="7CEC4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character" w:customStyle="1" w:styleId="6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7">
    <w:name w:val="批注框文本1"/>
    <w:basedOn w:val="1"/>
    <w:link w:val="6"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513</Words>
  <Characters>844</Characters>
  <Lines>0</Lines>
  <Paragraphs>0</Paragraphs>
  <TotalTime>3</TotalTime>
  <ScaleCrop>false</ScaleCrop>
  <LinksUpToDate>false</LinksUpToDate>
  <CharactersWithSpaces>863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2023-04-19T02:00:00Z</dcterms:created>
  <dc:creator>WPS_1543723429</dc:creator>
  <cp:lastModifiedBy>zzz</cp:lastModifiedBy>
  <dcterms:modified xsi:type="dcterms:W3CDTF">2023-04-24T05:22:39Z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2AE434E41F7B41289EAEFC958CCB71E2_13</vt:lpwstr>
  </property>
</Properties>
</file>