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1" w:name="_GoBack"/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陈佳睿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bookmarkEnd w:id="1"/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经济本科生第二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陈佳睿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公示联系人：莫潇杭，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陈佳睿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2000.11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2022年6月10日，经济本科生第二党支部会议确定。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姓名：莫潇杭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17A77DCB"/>
    <w:rsid w:val="19687E48"/>
    <w:rsid w:val="1D4D4AF7"/>
    <w:rsid w:val="21AC165F"/>
    <w:rsid w:val="277E1F34"/>
    <w:rsid w:val="2E7C6418"/>
    <w:rsid w:val="378A005C"/>
    <w:rsid w:val="3A8D068D"/>
    <w:rsid w:val="3D1B504E"/>
    <w:rsid w:val="46843C64"/>
    <w:rsid w:val="4A792854"/>
    <w:rsid w:val="54CD777A"/>
    <w:rsid w:val="585B7A46"/>
    <w:rsid w:val="5AF0321E"/>
    <w:rsid w:val="5EFC2B18"/>
    <w:rsid w:val="640725C6"/>
    <w:rsid w:val="6A2151A2"/>
    <w:rsid w:val="6A8D0A8A"/>
    <w:rsid w:val="6BA3642F"/>
    <w:rsid w:val="6BD42CB4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1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2024-03-03T16:01:10Z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584B663989104436A048D21D5EA61E16_13</vt:lpwstr>
  </property>
</Properties>
</file>