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97A7D" w14:textId="77777777" w:rsidR="00B00A90" w:rsidRDefault="0059137A">
      <w:pPr>
        <w:rPr>
          <w:b/>
          <w:bCs/>
        </w:rPr>
      </w:pPr>
      <w:r>
        <w:rPr>
          <w:noProof/>
        </w:rPr>
        <w:drawing>
          <wp:inline distT="0" distB="0" distL="0" distR="0" wp14:anchorId="7B820873" wp14:editId="468B2BD9">
            <wp:extent cx="5274310" cy="516255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74310" cy="516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DA70" w14:textId="77777777" w:rsidR="00B00A90" w:rsidRDefault="0059137A">
      <w:pPr>
        <w:jc w:val="center"/>
        <w:rPr>
          <w:color w:val="000000"/>
        </w:rPr>
      </w:pPr>
      <w:r>
        <w:rPr>
          <w:rFonts w:ascii="仿宋_GB2312" w:eastAsia="仿宋_GB2312" w:hint="eastAsia"/>
          <w:color w:val="000000"/>
          <w:sz w:val="32"/>
        </w:rPr>
        <w:t>浙商大经团2020〔</w:t>
      </w:r>
      <w:r>
        <w:rPr>
          <w:rFonts w:ascii="仿宋_GB2312" w:eastAsia="仿宋_GB2312"/>
          <w:color w:val="000000"/>
          <w:sz w:val="32"/>
        </w:rPr>
        <w:t>19</w:t>
      </w:r>
      <w:r>
        <w:rPr>
          <w:rFonts w:ascii="仿宋_GB2312" w:eastAsia="仿宋_GB2312" w:hint="eastAsia"/>
          <w:color w:val="000000"/>
          <w:sz w:val="32"/>
        </w:rPr>
        <w:t>〕号</w:t>
      </w:r>
    </w:p>
    <w:p w14:paraId="21C4CA0A" w14:textId="77777777" w:rsidR="00B00A90" w:rsidRDefault="0059137A">
      <w:pPr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41DF846" wp14:editId="6CCA8A77">
                <wp:simplePos x="0" y="0"/>
                <wp:positionH relativeFrom="column">
                  <wp:posOffset>47625</wp:posOffset>
                </wp:positionH>
                <wp:positionV relativeFrom="paragraph">
                  <wp:posOffset>217170</wp:posOffset>
                </wp:positionV>
                <wp:extent cx="6035040" cy="0"/>
                <wp:effectExtent l="0" t="0" r="0" b="0"/>
                <wp:wrapNone/>
                <wp:docPr id="1027" name="直接箭头连接符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350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3.75pt;margin-top:17.1pt;width:475.2pt;height: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 w14:paraId="1587A2D3" w14:textId="77777777" w:rsidR="00B00A90" w:rsidRDefault="0059137A">
      <w:pPr>
        <w:rPr>
          <w:b/>
          <w:bCs/>
          <w:sz w:val="48"/>
        </w:rPr>
      </w:pPr>
      <w:r>
        <w:t xml:space="preserve">                                                                               </w:t>
      </w:r>
    </w:p>
    <w:p w14:paraId="0F7E2D2E" w14:textId="77777777" w:rsidR="00B00A90" w:rsidRPr="00DA197D" w:rsidRDefault="0059137A">
      <w:pPr>
        <w:jc w:val="center"/>
        <w:rPr>
          <w:b/>
          <w:bCs/>
          <w:sz w:val="44"/>
          <w:szCs w:val="48"/>
        </w:rPr>
      </w:pPr>
      <w:r w:rsidRPr="00DA197D">
        <w:rPr>
          <w:rFonts w:hint="eastAsia"/>
          <w:b/>
          <w:bCs/>
          <w:sz w:val="44"/>
          <w:szCs w:val="48"/>
        </w:rPr>
        <w:t>学院</w:t>
      </w:r>
      <w:r w:rsidRPr="00DA197D">
        <w:rPr>
          <w:b/>
          <w:bCs/>
          <w:sz w:val="44"/>
          <w:szCs w:val="48"/>
        </w:rPr>
        <w:t>2020</w:t>
      </w:r>
      <w:r w:rsidRPr="00DA197D">
        <w:rPr>
          <w:rFonts w:hint="eastAsia"/>
          <w:b/>
          <w:bCs/>
          <w:sz w:val="44"/>
          <w:szCs w:val="48"/>
        </w:rPr>
        <w:t>年新生杯足球比赛通报表扬</w:t>
      </w:r>
    </w:p>
    <w:p w14:paraId="7697FDD9" w14:textId="77777777" w:rsidR="00B00A90" w:rsidRPr="002921D9" w:rsidRDefault="0059137A">
      <w:pPr>
        <w:rPr>
          <w:rFonts w:ascii="仿宋" w:eastAsia="仿宋" w:hAnsi="仿宋"/>
          <w:sz w:val="32"/>
          <w:szCs w:val="32"/>
        </w:rPr>
      </w:pPr>
      <w:bookmarkStart w:id="0" w:name="_Hlk485930451"/>
      <w:bookmarkStart w:id="1" w:name="_Hlk486004630"/>
      <w:r w:rsidRPr="002921D9">
        <w:rPr>
          <w:rFonts w:ascii="仿宋" w:eastAsia="仿宋" w:hAnsi="仿宋" w:hint="eastAsia"/>
          <w:sz w:val="32"/>
          <w:szCs w:val="32"/>
        </w:rPr>
        <w:t>各班级、团支部：</w:t>
      </w:r>
    </w:p>
    <w:bookmarkEnd w:id="0"/>
    <w:bookmarkEnd w:id="1"/>
    <w:p w14:paraId="3FF25A41" w14:textId="325E991F" w:rsidR="00B00A90" w:rsidRDefault="0059137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在</w:t>
      </w:r>
      <w:r w:rsidR="002921D9" w:rsidRPr="002921D9">
        <w:rPr>
          <w:rFonts w:ascii="仿宋" w:eastAsia="仿宋" w:hAnsi="仿宋" w:cs="仿宋" w:hint="eastAsia"/>
          <w:sz w:val="32"/>
          <w:szCs w:val="32"/>
        </w:rPr>
        <w:t>2020年浙江工商大学“新生杯”八</w:t>
      </w:r>
      <w:proofErr w:type="gramStart"/>
      <w:r w:rsidR="002921D9" w:rsidRPr="002921D9">
        <w:rPr>
          <w:rFonts w:ascii="仿宋" w:eastAsia="仿宋" w:hAnsi="仿宋" w:cs="仿宋" w:hint="eastAsia"/>
          <w:sz w:val="32"/>
          <w:szCs w:val="32"/>
        </w:rPr>
        <w:t>人制</w:t>
      </w:r>
      <w:proofErr w:type="gramEnd"/>
      <w:r w:rsidR="002921D9" w:rsidRPr="002921D9">
        <w:rPr>
          <w:rFonts w:ascii="仿宋" w:eastAsia="仿宋" w:hAnsi="仿宋" w:cs="仿宋" w:hint="eastAsia"/>
          <w:sz w:val="32"/>
          <w:szCs w:val="32"/>
        </w:rPr>
        <w:t>足球对抗赛</w:t>
      </w:r>
      <w:r>
        <w:rPr>
          <w:rFonts w:ascii="仿宋" w:eastAsia="仿宋" w:hAnsi="仿宋" w:cs="仿宋" w:hint="eastAsia"/>
          <w:sz w:val="32"/>
          <w:szCs w:val="32"/>
        </w:rPr>
        <w:t>中，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毛锦辉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等同学刻苦训练，发挥出色，展现了经济学院学子的精神风貌。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胥荐等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同学工作认真负责，为比赛的顺利完成做出了贡献。为表彰先进，决定给予毛锦辉等同学通报表扬。名单如下：</w:t>
      </w:r>
    </w:p>
    <w:p w14:paraId="4F7D4328" w14:textId="77777777" w:rsidR="00B00A90" w:rsidRDefault="0059137A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参赛人员</w:t>
      </w:r>
    </w:p>
    <w:p w14:paraId="138643AE" w14:textId="77777777" w:rsidR="00B00A90" w:rsidRDefault="0059137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毛锦辉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吴王钦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章小龙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周子凯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罗程迈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高昌骏</w:t>
      </w:r>
    </w:p>
    <w:p w14:paraId="20DF1E23" w14:textId="77777777" w:rsidR="00B00A90" w:rsidRDefault="0059137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  剑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施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楠</w:t>
      </w:r>
      <w:r>
        <w:rPr>
          <w:rFonts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郭  晟   </w:t>
      </w:r>
    </w:p>
    <w:p w14:paraId="2A93F9D6" w14:textId="77777777" w:rsidR="00B00A90" w:rsidRDefault="0059137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达迪汗·买买提力</w:t>
      </w:r>
      <w:r>
        <w:rPr>
          <w:rFonts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玉苏普喀迪尔·麦麦提</w:t>
      </w:r>
    </w:p>
    <w:p w14:paraId="09E44769" w14:textId="77777777" w:rsidR="00B00A90" w:rsidRDefault="00B00A90">
      <w:pPr>
        <w:rPr>
          <w:rFonts w:ascii="仿宋" w:eastAsia="仿宋" w:hAnsi="仿宋" w:cs="仿宋"/>
          <w:sz w:val="10"/>
          <w:szCs w:val="10"/>
        </w:rPr>
      </w:pPr>
    </w:p>
    <w:p w14:paraId="15943142" w14:textId="77777777" w:rsidR="00B00A90" w:rsidRDefault="0059137A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工作人员</w:t>
      </w:r>
    </w:p>
    <w:p w14:paraId="71326799" w14:textId="77777777" w:rsidR="00B00A90" w:rsidRDefault="005913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胥  荐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卢健义</w:t>
      </w:r>
      <w:r>
        <w:rPr>
          <w:rFonts w:ascii="仿宋" w:eastAsia="仿宋" w:hAnsi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黄虹谕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盛鹏辉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徐千真   张奕霖</w:t>
      </w:r>
    </w:p>
    <w:p w14:paraId="35BD4262" w14:textId="30607A4B" w:rsidR="00B00A90" w:rsidRDefault="0059137A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王冰晶   段金霞   叶佳豪   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李寅霞</w:t>
      </w:r>
      <w:proofErr w:type="gramEnd"/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 xml:space="preserve">雨页 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周诗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依</w:t>
      </w:r>
    </w:p>
    <w:p w14:paraId="38A86F5C" w14:textId="77777777" w:rsidR="00B00A90" w:rsidRDefault="0059137A">
      <w:pPr>
        <w:jc w:val="left"/>
      </w:pPr>
      <w:r>
        <w:rPr>
          <w:rFonts w:ascii="仿宋" w:eastAsia="仿宋" w:hAnsi="仿宋" w:cs="仿宋"/>
          <w:sz w:val="32"/>
          <w:szCs w:val="32"/>
        </w:rPr>
        <w:t>伊卜拉伊木·麦</w:t>
      </w:r>
      <w:proofErr w:type="gramStart"/>
      <w:r>
        <w:rPr>
          <w:rFonts w:ascii="仿宋" w:eastAsia="仿宋" w:hAnsi="仿宋" w:cs="仿宋"/>
          <w:sz w:val="32"/>
          <w:szCs w:val="32"/>
        </w:rPr>
        <w:t>麦</w:t>
      </w:r>
      <w:proofErr w:type="gramEnd"/>
      <w:r>
        <w:rPr>
          <w:rFonts w:ascii="仿宋" w:eastAsia="仿宋" w:hAnsi="仿宋" w:cs="仿宋"/>
          <w:sz w:val="32"/>
          <w:szCs w:val="32"/>
        </w:rPr>
        <w:t>提</w:t>
      </w:r>
    </w:p>
    <w:p w14:paraId="30C4FA62" w14:textId="77777777" w:rsidR="00B00A90" w:rsidRDefault="00B00A90">
      <w:pPr>
        <w:jc w:val="left"/>
        <w:rPr>
          <w:rFonts w:ascii="仿宋" w:eastAsia="仿宋" w:hAnsi="仿宋" w:cs="仿宋"/>
          <w:sz w:val="32"/>
          <w:szCs w:val="32"/>
        </w:rPr>
      </w:pPr>
    </w:p>
    <w:p w14:paraId="0FC652E7" w14:textId="77777777" w:rsidR="00B00A90" w:rsidRDefault="0059137A">
      <w:pPr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浙江工商大学经济学院团委</w:t>
      </w:r>
    </w:p>
    <w:p w14:paraId="46671E77" w14:textId="77777777" w:rsidR="00B00A90" w:rsidRDefault="0059137A">
      <w:pPr>
        <w:jc w:val="right"/>
      </w:pPr>
      <w:r>
        <w:rPr>
          <w:rFonts w:ascii="仿宋" w:eastAsia="仿宋" w:hAnsi="仿宋" w:hint="eastAsia"/>
          <w:sz w:val="32"/>
          <w:szCs w:val="32"/>
        </w:rPr>
        <w:t>2020年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</w:p>
    <w:p w14:paraId="7D089E0F" w14:textId="77777777" w:rsidR="00B00A90" w:rsidRDefault="00B00A90">
      <w:pPr>
        <w:jc w:val="left"/>
        <w:rPr>
          <w:rFonts w:ascii="仿宋" w:eastAsia="仿宋" w:hAnsi="仿宋" w:cs="仿宋"/>
          <w:sz w:val="32"/>
          <w:szCs w:val="32"/>
        </w:rPr>
      </w:pPr>
    </w:p>
    <w:p w14:paraId="4EA495B1" w14:textId="77777777" w:rsidR="00B00A90" w:rsidRDefault="00B00A9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1B0F850A" w14:textId="77777777" w:rsidR="00B00A90" w:rsidRDefault="00B00A90">
      <w:pPr>
        <w:rPr>
          <w:b/>
          <w:sz w:val="32"/>
        </w:rPr>
      </w:pPr>
    </w:p>
    <w:p w14:paraId="3D6F8D07" w14:textId="77777777" w:rsidR="00B00A90" w:rsidRDefault="00B00A90"/>
    <w:sectPr w:rsidR="00B0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97620D" w14:textId="77777777" w:rsidR="00FF36E0" w:rsidRDefault="00FF36E0" w:rsidP="00DA197D">
      <w:r>
        <w:separator/>
      </w:r>
    </w:p>
  </w:endnote>
  <w:endnote w:type="continuationSeparator" w:id="0">
    <w:p w14:paraId="361A52D2" w14:textId="77777777" w:rsidR="00FF36E0" w:rsidRDefault="00FF36E0" w:rsidP="00DA1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C7F0E" w14:textId="77777777" w:rsidR="00FF36E0" w:rsidRDefault="00FF36E0" w:rsidP="00DA197D">
      <w:r>
        <w:separator/>
      </w:r>
    </w:p>
  </w:footnote>
  <w:footnote w:type="continuationSeparator" w:id="0">
    <w:p w14:paraId="0FF4DE04" w14:textId="77777777" w:rsidR="00FF36E0" w:rsidRDefault="00FF36E0" w:rsidP="00DA1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90"/>
    <w:rsid w:val="000119B9"/>
    <w:rsid w:val="002921D9"/>
    <w:rsid w:val="0059137A"/>
    <w:rsid w:val="00B00A90"/>
    <w:rsid w:val="00DA197D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3F016F"/>
  <w15:docId w15:val="{E566633A-5013-439D-9E7A-0C83D06B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9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9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zxf</dc:creator>
  <cp:lastModifiedBy>张 雨页</cp:lastModifiedBy>
  <cp:revision>5</cp:revision>
  <dcterms:created xsi:type="dcterms:W3CDTF">2020-11-23T14:39:00Z</dcterms:created>
  <dcterms:modified xsi:type="dcterms:W3CDTF">2020-11-24T14:30:00Z</dcterms:modified>
</cp:coreProperties>
</file>