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C8" w:rsidRDefault="00E42D1D">
      <w:pPr>
        <w:spacing w:line="58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浙江工商</w:t>
      </w:r>
      <w:r>
        <w:rPr>
          <w:rFonts w:ascii="方正小标宋简体" w:eastAsia="方正小标宋简体" w:hAnsi="Times New Roman" w:cs="Times New Roman"/>
          <w:sz w:val="44"/>
          <w:szCs w:val="44"/>
        </w:rPr>
        <w:t>大学</w:t>
      </w:r>
      <w:r w:rsidR="001B4346">
        <w:rPr>
          <w:rFonts w:ascii="方正小标宋简体" w:eastAsia="方正小标宋简体" w:hAnsi="Times New Roman" w:cs="Times New Roman" w:hint="eastAsia"/>
          <w:sz w:val="44"/>
          <w:szCs w:val="44"/>
        </w:rPr>
        <w:t>应用经济学</w:t>
      </w:r>
      <w:r>
        <w:rPr>
          <w:rFonts w:ascii="方正小标宋简体" w:eastAsia="方正小标宋简体" w:hAnsi="Times New Roman" w:cs="Times New Roman"/>
          <w:sz w:val="44"/>
          <w:szCs w:val="44"/>
        </w:rPr>
        <w:t>2020年博士研究生</w:t>
      </w:r>
    </w:p>
    <w:p w:rsidR="000000C8" w:rsidRDefault="002E1FAB">
      <w:pPr>
        <w:spacing w:line="58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招生</w:t>
      </w:r>
      <w:r w:rsidR="001B4346">
        <w:rPr>
          <w:rFonts w:ascii="方正小标宋简体" w:eastAsia="方正小标宋简体" w:hAnsi="Times New Roman" w:cs="Times New Roman" w:hint="eastAsia"/>
          <w:sz w:val="44"/>
          <w:szCs w:val="44"/>
        </w:rPr>
        <w:t>复试及录取工作实施细则</w:t>
      </w:r>
    </w:p>
    <w:p w:rsidR="000000C8" w:rsidRDefault="00E42D1D">
      <w:pPr>
        <w:ind w:firstLine="420"/>
      </w:pPr>
      <w:r>
        <w:t> </w:t>
      </w:r>
    </w:p>
    <w:p w:rsidR="000000C8" w:rsidRDefault="00E42D1D" w:rsidP="007B7CDD">
      <w:pPr>
        <w:spacing w:line="400" w:lineRule="atLeast"/>
        <w:ind w:firstLineChars="200" w:firstLine="480"/>
        <w:rPr>
          <w:rFonts w:ascii="仿宋" w:eastAsia="仿宋" w:hAnsi="仿宋"/>
          <w:sz w:val="24"/>
          <w:szCs w:val="24"/>
        </w:rPr>
      </w:pPr>
      <w:bookmarkStart w:id="0" w:name="_GoBack"/>
      <w:bookmarkEnd w:id="0"/>
      <w:r>
        <w:rPr>
          <w:rFonts w:ascii="仿宋" w:eastAsia="仿宋" w:hAnsi="仿宋" w:hint="eastAsia"/>
          <w:sz w:val="24"/>
          <w:szCs w:val="24"/>
        </w:rPr>
        <w:t>为</w:t>
      </w:r>
      <w:r>
        <w:rPr>
          <w:rFonts w:ascii="仿宋" w:eastAsia="仿宋" w:hAnsi="仿宋"/>
          <w:sz w:val="24"/>
          <w:szCs w:val="24"/>
        </w:rPr>
        <w:t>切实稳妥做好2020年博士研究生招生工作</w:t>
      </w:r>
      <w:r>
        <w:rPr>
          <w:rFonts w:ascii="仿宋" w:eastAsia="仿宋" w:hAnsi="仿宋" w:hint="eastAsia"/>
          <w:sz w:val="24"/>
          <w:szCs w:val="24"/>
        </w:rPr>
        <w:t>，根据《教育部办公厅关于做好2020年招收攻读博士学位研究生工作的通知》（</w:t>
      </w:r>
      <w:proofErr w:type="gramStart"/>
      <w:r>
        <w:rPr>
          <w:rFonts w:ascii="仿宋" w:eastAsia="仿宋" w:hAnsi="仿宋" w:hint="eastAsia"/>
          <w:sz w:val="24"/>
          <w:szCs w:val="24"/>
        </w:rPr>
        <w:t>教学厅函〔</w:t>
      </w:r>
      <w:r>
        <w:rPr>
          <w:rFonts w:ascii="仿宋" w:eastAsia="仿宋" w:hAnsi="仿宋"/>
          <w:sz w:val="24"/>
          <w:szCs w:val="24"/>
        </w:rPr>
        <w:t>20</w:t>
      </w:r>
      <w:r>
        <w:rPr>
          <w:rFonts w:ascii="仿宋" w:eastAsia="仿宋" w:hAnsi="仿宋" w:hint="eastAsia"/>
          <w:sz w:val="24"/>
          <w:szCs w:val="24"/>
        </w:rPr>
        <w:t>20〕</w:t>
      </w:r>
      <w:proofErr w:type="gramEnd"/>
      <w:r>
        <w:rPr>
          <w:rFonts w:ascii="仿宋" w:eastAsia="仿宋" w:hAnsi="仿宋" w:hint="eastAsia"/>
          <w:sz w:val="24"/>
          <w:szCs w:val="24"/>
        </w:rPr>
        <w:t>9号）、教育部《2014年招收攻读博士学位研究生工作管理办法》（</w:t>
      </w:r>
      <w:r w:rsidRPr="007B7CDD">
        <w:rPr>
          <w:rFonts w:ascii="仿宋" w:eastAsia="仿宋" w:hAnsi="仿宋" w:hint="eastAsia"/>
          <w:sz w:val="24"/>
          <w:szCs w:val="24"/>
        </w:rPr>
        <w:t>教学〔2014〕4号</w:t>
      </w:r>
      <w:r>
        <w:rPr>
          <w:rFonts w:ascii="仿宋" w:eastAsia="仿宋" w:hAnsi="仿宋" w:hint="eastAsia"/>
          <w:sz w:val="24"/>
          <w:szCs w:val="24"/>
        </w:rPr>
        <w:t>）</w:t>
      </w:r>
      <w:r w:rsidR="00975963">
        <w:rPr>
          <w:rFonts w:ascii="仿宋" w:eastAsia="仿宋" w:hAnsi="仿宋" w:hint="eastAsia"/>
          <w:sz w:val="24"/>
          <w:szCs w:val="24"/>
        </w:rPr>
        <w:t>、</w:t>
      </w:r>
      <w:r w:rsidR="00145D2D">
        <w:rPr>
          <w:rFonts w:ascii="仿宋" w:eastAsia="仿宋" w:hAnsi="仿宋" w:hint="eastAsia"/>
          <w:sz w:val="24"/>
          <w:szCs w:val="24"/>
        </w:rPr>
        <w:t>《</w:t>
      </w:r>
      <w:r w:rsidR="00E12803" w:rsidRPr="00E12803">
        <w:rPr>
          <w:rFonts w:ascii="仿宋" w:eastAsia="仿宋" w:hAnsi="仿宋" w:hint="eastAsia"/>
          <w:sz w:val="24"/>
          <w:szCs w:val="24"/>
        </w:rPr>
        <w:t>浙江工商大学校长办公室关于公布学校2020年博士研究生招生工作实施方案的通知</w:t>
      </w:r>
      <w:r w:rsidR="00145D2D">
        <w:rPr>
          <w:rFonts w:ascii="仿宋" w:eastAsia="仿宋" w:hAnsi="仿宋" w:hint="eastAsia"/>
          <w:sz w:val="24"/>
          <w:szCs w:val="24"/>
        </w:rPr>
        <w:t>》</w:t>
      </w:r>
      <w:r w:rsidR="00E12803">
        <w:rPr>
          <w:rFonts w:ascii="仿宋" w:eastAsia="仿宋" w:hAnsi="仿宋" w:hint="eastAsia"/>
          <w:sz w:val="24"/>
          <w:szCs w:val="24"/>
        </w:rPr>
        <w:t>（</w:t>
      </w:r>
      <w:r w:rsidR="00E12803" w:rsidRPr="00E12803">
        <w:rPr>
          <w:rFonts w:ascii="仿宋" w:eastAsia="仿宋" w:hAnsi="仿宋" w:hint="eastAsia"/>
          <w:sz w:val="24"/>
          <w:szCs w:val="24"/>
        </w:rPr>
        <w:t>浙商大校办函〔2020〕22号</w:t>
      </w:r>
      <w:r w:rsidR="00E12803">
        <w:rPr>
          <w:rFonts w:ascii="仿宋" w:eastAsia="仿宋" w:hAnsi="仿宋" w:hint="eastAsia"/>
          <w:sz w:val="24"/>
          <w:szCs w:val="24"/>
        </w:rPr>
        <w:t>）</w:t>
      </w:r>
      <w:r>
        <w:rPr>
          <w:rFonts w:ascii="仿宋" w:eastAsia="仿宋" w:hAnsi="仿宋" w:hint="eastAsia"/>
          <w:sz w:val="24"/>
          <w:szCs w:val="24"/>
        </w:rPr>
        <w:t>等文件精神，结合当前疫情防控形势和上级主管部门要求，特制定2020年博士研究生招生</w:t>
      </w:r>
      <w:r w:rsidR="00F43065">
        <w:rPr>
          <w:rFonts w:ascii="仿宋" w:eastAsia="仿宋" w:hAnsi="仿宋" w:hint="eastAsia"/>
          <w:sz w:val="24"/>
          <w:szCs w:val="24"/>
        </w:rPr>
        <w:t>复试及录取</w:t>
      </w:r>
      <w:r>
        <w:rPr>
          <w:rFonts w:ascii="仿宋" w:eastAsia="仿宋" w:hAnsi="仿宋" w:hint="eastAsia"/>
          <w:sz w:val="24"/>
          <w:szCs w:val="24"/>
        </w:rPr>
        <w:t>工作</w:t>
      </w:r>
      <w:r w:rsidR="00F43065">
        <w:rPr>
          <w:rFonts w:ascii="仿宋" w:eastAsia="仿宋" w:hAnsi="仿宋" w:hint="eastAsia"/>
          <w:sz w:val="24"/>
          <w:szCs w:val="24"/>
        </w:rPr>
        <w:t>实施细则</w:t>
      </w:r>
      <w:r>
        <w:rPr>
          <w:rFonts w:ascii="仿宋" w:eastAsia="仿宋" w:hAnsi="仿宋" w:hint="eastAsia"/>
          <w:sz w:val="24"/>
          <w:szCs w:val="24"/>
        </w:rPr>
        <w:t>。</w:t>
      </w:r>
    </w:p>
    <w:p w:rsidR="000000C8" w:rsidRDefault="00E42D1D">
      <w:pPr>
        <w:spacing w:line="400" w:lineRule="atLeast"/>
        <w:ind w:firstLineChars="200" w:firstLine="482"/>
        <w:rPr>
          <w:rFonts w:ascii="仿宋" w:eastAsia="仿宋" w:hAnsi="仿宋"/>
          <w:b/>
          <w:sz w:val="24"/>
          <w:szCs w:val="24"/>
        </w:rPr>
      </w:pPr>
      <w:r>
        <w:rPr>
          <w:rFonts w:ascii="仿宋" w:eastAsia="仿宋" w:hAnsi="仿宋" w:hint="eastAsia"/>
          <w:b/>
          <w:sz w:val="24"/>
          <w:szCs w:val="24"/>
        </w:rPr>
        <w:t>一、工作原则</w:t>
      </w:r>
    </w:p>
    <w:p w:rsidR="000000C8" w:rsidRDefault="00E42D1D">
      <w:pPr>
        <w:spacing w:line="400" w:lineRule="atLeast"/>
        <w:ind w:firstLineChars="200" w:firstLine="480"/>
        <w:rPr>
          <w:rFonts w:ascii="仿宋" w:eastAsia="仿宋" w:hAnsi="仿宋"/>
          <w:sz w:val="24"/>
          <w:szCs w:val="24"/>
        </w:rPr>
      </w:pPr>
      <w:r>
        <w:rPr>
          <w:rFonts w:ascii="仿宋" w:eastAsia="仿宋" w:hAnsi="仿宋" w:hint="eastAsia"/>
          <w:sz w:val="24"/>
          <w:szCs w:val="24"/>
        </w:rPr>
        <w:t>1.深入贯彻习近平总书记关于统筹推进新冠肺炎疫情防控和经济社会发展工作的重要讲话和重要指示批示精神，坚持“确保安全性、确保公平性、确保科学性”的基本原则。</w:t>
      </w:r>
    </w:p>
    <w:p w:rsidR="000000C8" w:rsidRDefault="00E42D1D">
      <w:pPr>
        <w:spacing w:line="400" w:lineRule="atLeast"/>
        <w:ind w:firstLineChars="200" w:firstLine="480"/>
        <w:rPr>
          <w:rFonts w:ascii="仿宋" w:eastAsia="仿宋" w:hAnsi="仿宋"/>
          <w:sz w:val="24"/>
          <w:szCs w:val="24"/>
        </w:rPr>
      </w:pPr>
      <w:r>
        <w:rPr>
          <w:rFonts w:ascii="仿宋" w:eastAsia="仿宋" w:hAnsi="仿宋" w:hint="eastAsia"/>
          <w:sz w:val="24"/>
          <w:szCs w:val="24"/>
        </w:rPr>
        <w:t>2.招生工作要在“三个确保”基础上，统筹兼顾、精准施策、严格管理，按照分区分级、精准防控、错时错峰、防止聚集的要求，稳妥进行。</w:t>
      </w:r>
    </w:p>
    <w:p w:rsidR="000000C8" w:rsidRDefault="00E42D1D">
      <w:pPr>
        <w:spacing w:line="400" w:lineRule="atLeast"/>
        <w:ind w:firstLineChars="200" w:firstLine="480"/>
        <w:rPr>
          <w:rFonts w:ascii="仿宋" w:eastAsia="仿宋" w:hAnsi="仿宋"/>
          <w:sz w:val="24"/>
          <w:szCs w:val="24"/>
        </w:rPr>
      </w:pPr>
      <w:r>
        <w:rPr>
          <w:rFonts w:ascii="仿宋" w:eastAsia="仿宋" w:hAnsi="仿宋" w:hint="eastAsia"/>
          <w:sz w:val="24"/>
          <w:szCs w:val="24"/>
        </w:rPr>
        <w:t>3.录取工作坚持“公平、公正、公开”以及德智体全面衡量、择优录取、保证质量、宁缺勿滥和按需招生的原则。</w:t>
      </w:r>
    </w:p>
    <w:p w:rsidR="000000C8" w:rsidRDefault="00E42D1D">
      <w:pPr>
        <w:spacing w:line="400" w:lineRule="atLeast"/>
        <w:ind w:firstLineChars="200" w:firstLine="482"/>
        <w:rPr>
          <w:rFonts w:ascii="仿宋" w:eastAsia="仿宋" w:hAnsi="仿宋"/>
          <w:b/>
          <w:sz w:val="24"/>
          <w:szCs w:val="24"/>
        </w:rPr>
      </w:pPr>
      <w:r>
        <w:rPr>
          <w:rFonts w:ascii="仿宋" w:eastAsia="仿宋" w:hAnsi="仿宋" w:hint="eastAsia"/>
          <w:b/>
          <w:sz w:val="24"/>
          <w:szCs w:val="24"/>
        </w:rPr>
        <w:t>二、组织领导</w:t>
      </w:r>
    </w:p>
    <w:p w:rsidR="000000C8" w:rsidRDefault="002E1FAB">
      <w:pPr>
        <w:spacing w:line="400" w:lineRule="atLeast"/>
        <w:ind w:firstLineChars="200" w:firstLine="480"/>
        <w:rPr>
          <w:rFonts w:ascii="仿宋" w:eastAsia="仿宋" w:hAnsi="仿宋"/>
          <w:sz w:val="24"/>
          <w:szCs w:val="24"/>
        </w:rPr>
      </w:pPr>
      <w:r>
        <w:rPr>
          <w:rFonts w:ascii="仿宋" w:eastAsia="仿宋" w:hAnsi="仿宋" w:hint="eastAsia"/>
          <w:sz w:val="24"/>
          <w:szCs w:val="24"/>
        </w:rPr>
        <w:t>学科</w:t>
      </w:r>
      <w:r w:rsidR="00E42D1D">
        <w:rPr>
          <w:rFonts w:ascii="仿宋" w:eastAsia="仿宋" w:hAnsi="仿宋" w:hint="eastAsia"/>
          <w:sz w:val="24"/>
          <w:szCs w:val="24"/>
        </w:rPr>
        <w:t>成立2020年博士研究生招生工作领导小组，全面负责博士研究生招生工作。</w:t>
      </w:r>
    </w:p>
    <w:p w:rsidR="000000C8" w:rsidRDefault="00B225C9">
      <w:pPr>
        <w:pStyle w:val="a6"/>
        <w:spacing w:before="0" w:after="0" w:line="400" w:lineRule="atLeast"/>
        <w:ind w:firstLineChars="200" w:firstLine="482"/>
        <w:jc w:val="left"/>
        <w:rPr>
          <w:rFonts w:ascii="仿宋" w:eastAsia="仿宋" w:hAnsi="仿宋" w:cs="仿宋"/>
          <w:kern w:val="0"/>
          <w:sz w:val="24"/>
          <w:szCs w:val="24"/>
        </w:rPr>
      </w:pPr>
      <w:r>
        <w:rPr>
          <w:rFonts w:ascii="仿宋" w:eastAsia="仿宋" w:hAnsi="仿宋" w:cs="仿宋" w:hint="eastAsia"/>
          <w:kern w:val="0"/>
          <w:sz w:val="24"/>
          <w:szCs w:val="24"/>
        </w:rPr>
        <w:t>三</w:t>
      </w:r>
      <w:r w:rsidR="00E42D1D">
        <w:rPr>
          <w:rFonts w:ascii="仿宋" w:eastAsia="仿宋" w:hAnsi="仿宋" w:cs="仿宋" w:hint="eastAsia"/>
          <w:kern w:val="0"/>
          <w:sz w:val="24"/>
          <w:szCs w:val="24"/>
        </w:rPr>
        <w:t>、招生名额及分配</w:t>
      </w:r>
    </w:p>
    <w:p w:rsidR="000000C8" w:rsidRDefault="00E42D1D">
      <w:pPr>
        <w:spacing w:line="400" w:lineRule="atLeast"/>
        <w:ind w:firstLineChars="200" w:firstLine="480"/>
        <w:rPr>
          <w:rFonts w:ascii="仿宋" w:eastAsia="仿宋" w:hAnsi="仿宋"/>
          <w:b/>
          <w:sz w:val="24"/>
          <w:szCs w:val="24"/>
        </w:rPr>
      </w:pPr>
      <w:r>
        <w:rPr>
          <w:rFonts w:ascii="仿宋" w:eastAsia="仿宋" w:hAnsi="仿宋" w:cs="仿宋" w:hint="eastAsia"/>
          <w:sz w:val="24"/>
          <w:szCs w:val="24"/>
        </w:rPr>
        <w:t>2</w:t>
      </w:r>
      <w:r>
        <w:rPr>
          <w:rFonts w:ascii="仿宋" w:eastAsia="仿宋" w:hAnsi="仿宋" w:hint="eastAsia"/>
          <w:sz w:val="24"/>
          <w:szCs w:val="24"/>
        </w:rPr>
        <w:t>020年</w:t>
      </w:r>
      <w:r w:rsidR="002E1FAB">
        <w:rPr>
          <w:rFonts w:ascii="仿宋" w:eastAsia="仿宋" w:hAnsi="仿宋" w:hint="eastAsia"/>
          <w:sz w:val="24"/>
          <w:szCs w:val="24"/>
        </w:rPr>
        <w:t>应用经济学</w:t>
      </w:r>
      <w:r>
        <w:rPr>
          <w:rFonts w:ascii="仿宋" w:eastAsia="仿宋" w:hAnsi="仿宋" w:hint="eastAsia"/>
          <w:sz w:val="24"/>
          <w:szCs w:val="24"/>
        </w:rPr>
        <w:t>共招收博士生</w:t>
      </w:r>
      <w:r w:rsidR="002E1FAB">
        <w:rPr>
          <w:rFonts w:ascii="仿宋" w:eastAsia="仿宋" w:hAnsi="仿宋" w:hint="eastAsia"/>
          <w:sz w:val="24"/>
          <w:szCs w:val="24"/>
        </w:rPr>
        <w:t>14</w:t>
      </w:r>
      <w:r>
        <w:rPr>
          <w:rFonts w:ascii="仿宋" w:eastAsia="仿宋" w:hAnsi="仿宋" w:hint="eastAsia"/>
          <w:sz w:val="24"/>
          <w:szCs w:val="24"/>
        </w:rPr>
        <w:t>人，其中非定向全日制（脱产学习）博士研究生原则上不低于招生总人数60%。</w:t>
      </w:r>
    </w:p>
    <w:p w:rsidR="000000C8" w:rsidRDefault="00B225C9">
      <w:pPr>
        <w:pStyle w:val="a6"/>
        <w:spacing w:before="0" w:after="0" w:line="400" w:lineRule="atLeast"/>
        <w:ind w:firstLineChars="200" w:firstLine="482"/>
        <w:jc w:val="left"/>
        <w:rPr>
          <w:rFonts w:ascii="仿宋" w:eastAsia="仿宋" w:hAnsi="仿宋" w:cs="仿宋"/>
          <w:kern w:val="0"/>
          <w:sz w:val="24"/>
          <w:szCs w:val="24"/>
        </w:rPr>
      </w:pPr>
      <w:r>
        <w:rPr>
          <w:rFonts w:ascii="仿宋" w:eastAsia="仿宋" w:hAnsi="仿宋" w:cs="仿宋" w:hint="eastAsia"/>
          <w:kern w:val="0"/>
          <w:sz w:val="24"/>
          <w:szCs w:val="24"/>
        </w:rPr>
        <w:t>四</w:t>
      </w:r>
      <w:r w:rsidR="00E42D1D">
        <w:rPr>
          <w:rFonts w:ascii="仿宋" w:eastAsia="仿宋" w:hAnsi="仿宋" w:cs="仿宋" w:hint="eastAsia"/>
          <w:kern w:val="0"/>
          <w:sz w:val="24"/>
          <w:szCs w:val="24"/>
        </w:rPr>
        <w:t>、</w:t>
      </w:r>
      <w:r w:rsidR="00E42D1D">
        <w:rPr>
          <w:rFonts w:ascii="仿宋" w:eastAsia="仿宋" w:hAnsi="仿宋" w:cs="仿宋"/>
          <w:kern w:val="0"/>
          <w:sz w:val="24"/>
          <w:szCs w:val="24"/>
        </w:rPr>
        <w:t>网络远程复试</w:t>
      </w:r>
    </w:p>
    <w:p w:rsidR="000000C8" w:rsidRDefault="00E42D1D">
      <w:pPr>
        <w:ind w:firstLineChars="200" w:firstLine="482"/>
        <w:rPr>
          <w:rFonts w:ascii="仿宋" w:eastAsia="仿宋" w:hAnsi="仿宋" w:cs="仿宋"/>
          <w:b/>
          <w:bCs/>
          <w:kern w:val="0"/>
          <w:sz w:val="24"/>
          <w:szCs w:val="24"/>
        </w:rPr>
      </w:pPr>
      <w:r>
        <w:rPr>
          <w:rFonts w:ascii="仿宋" w:eastAsia="仿宋" w:hAnsi="仿宋" w:cs="仿宋" w:hint="eastAsia"/>
          <w:b/>
          <w:bCs/>
          <w:kern w:val="0"/>
          <w:sz w:val="24"/>
          <w:szCs w:val="24"/>
        </w:rPr>
        <w:t>（一）复试分数线和复试名单的确定</w:t>
      </w:r>
    </w:p>
    <w:p w:rsidR="000000C8" w:rsidRDefault="00E42D1D">
      <w:pPr>
        <w:widowControl/>
        <w:spacing w:line="440" w:lineRule="atLeast"/>
        <w:ind w:firstLineChars="200" w:firstLine="480"/>
        <w:jc w:val="left"/>
        <w:rPr>
          <w:rFonts w:ascii="仿宋" w:eastAsia="仿宋" w:hAnsi="仿宋" w:cs="仿宋"/>
          <w:bCs/>
          <w:sz w:val="24"/>
          <w:szCs w:val="24"/>
        </w:rPr>
      </w:pPr>
      <w:r>
        <w:rPr>
          <w:rFonts w:ascii="仿宋" w:eastAsia="仿宋" w:hAnsi="仿宋" w:cs="仿宋" w:hint="eastAsia"/>
          <w:bCs/>
          <w:sz w:val="24"/>
          <w:szCs w:val="24"/>
        </w:rPr>
        <w:t>1.已通过公示的申请考核和硕博连读考生；</w:t>
      </w:r>
    </w:p>
    <w:p w:rsidR="000000C8" w:rsidRDefault="00E42D1D">
      <w:pPr>
        <w:widowControl/>
        <w:spacing w:line="440" w:lineRule="atLeast"/>
        <w:ind w:firstLineChars="200" w:firstLine="480"/>
        <w:jc w:val="left"/>
        <w:rPr>
          <w:rFonts w:ascii="仿宋" w:eastAsia="仿宋" w:hAnsi="仿宋" w:cs="仿宋"/>
          <w:bCs/>
          <w:sz w:val="24"/>
          <w:szCs w:val="24"/>
        </w:rPr>
      </w:pPr>
      <w:r>
        <w:rPr>
          <w:rFonts w:ascii="仿宋" w:eastAsia="仿宋" w:hAnsi="仿宋" w:cs="仿宋" w:hint="eastAsia"/>
          <w:bCs/>
          <w:sz w:val="24"/>
          <w:szCs w:val="24"/>
        </w:rPr>
        <w:t>2.</w:t>
      </w:r>
      <w:r w:rsidR="00465CFD">
        <w:rPr>
          <w:rFonts w:ascii="仿宋" w:eastAsia="仿宋" w:hAnsi="仿宋" w:cs="仿宋" w:hint="eastAsia"/>
          <w:bCs/>
          <w:sz w:val="24"/>
          <w:szCs w:val="24"/>
        </w:rPr>
        <w:t>本学科按照学科生源情况和初试情况，</w:t>
      </w:r>
      <w:r>
        <w:rPr>
          <w:rFonts w:ascii="仿宋" w:eastAsia="仿宋" w:hAnsi="仿宋" w:cs="仿宋" w:hint="eastAsia"/>
          <w:bCs/>
          <w:sz w:val="24"/>
          <w:szCs w:val="24"/>
        </w:rPr>
        <w:t>经学科博士研究生招生工作领导小组讨论，自行确定本学科普通招考考生复试分数线</w:t>
      </w:r>
      <w:r w:rsidR="00465CFD">
        <w:rPr>
          <w:rFonts w:ascii="仿宋" w:eastAsia="仿宋" w:hAnsi="仿宋" w:cs="仿宋" w:hint="eastAsia"/>
          <w:bCs/>
          <w:sz w:val="24"/>
          <w:szCs w:val="24"/>
        </w:rPr>
        <w:t>：</w:t>
      </w:r>
      <w:r w:rsidR="003E4E86">
        <w:rPr>
          <w:rFonts w:ascii="仿宋" w:eastAsia="仿宋" w:hAnsi="仿宋" w:cs="仿宋" w:hint="eastAsia"/>
          <w:bCs/>
          <w:sz w:val="24"/>
          <w:szCs w:val="24"/>
        </w:rPr>
        <w:t>单科线和总分线</w:t>
      </w:r>
      <w:r w:rsidR="00465CFD">
        <w:rPr>
          <w:rFonts w:ascii="仿宋" w:eastAsia="仿宋" w:hAnsi="仿宋" w:cs="仿宋" w:hint="eastAsia"/>
          <w:bCs/>
          <w:sz w:val="24"/>
          <w:szCs w:val="24"/>
        </w:rPr>
        <w:t>。</w:t>
      </w:r>
      <w:r w:rsidR="003E4E86">
        <w:rPr>
          <w:rFonts w:ascii="仿宋" w:eastAsia="仿宋" w:hAnsi="仿宋" w:cs="仿宋" w:hint="eastAsia"/>
          <w:bCs/>
          <w:sz w:val="24"/>
          <w:szCs w:val="24"/>
        </w:rPr>
        <w:t>学科普通招考考生复试</w:t>
      </w:r>
      <w:proofErr w:type="gramStart"/>
      <w:r w:rsidR="003E4E86">
        <w:rPr>
          <w:rFonts w:ascii="仿宋" w:eastAsia="仿宋" w:hAnsi="仿宋" w:cs="仿宋" w:hint="eastAsia"/>
          <w:bCs/>
          <w:sz w:val="24"/>
          <w:szCs w:val="24"/>
        </w:rPr>
        <w:t>分数线报校博士</w:t>
      </w:r>
      <w:proofErr w:type="gramEnd"/>
      <w:r w:rsidR="003E4E86">
        <w:rPr>
          <w:rFonts w:ascii="仿宋" w:eastAsia="仿宋" w:hAnsi="仿宋" w:cs="仿宋" w:hint="eastAsia"/>
          <w:bCs/>
          <w:sz w:val="24"/>
          <w:szCs w:val="24"/>
        </w:rPr>
        <w:t>研究生招生工作领导小组审定后，由研究生院招生办公室统一公布。</w:t>
      </w:r>
    </w:p>
    <w:p w:rsidR="000000C8" w:rsidRDefault="00E42D1D">
      <w:pPr>
        <w:widowControl/>
        <w:spacing w:line="440" w:lineRule="atLeast"/>
        <w:ind w:firstLineChars="200" w:firstLine="480"/>
        <w:jc w:val="left"/>
        <w:rPr>
          <w:rFonts w:ascii="仿宋" w:eastAsia="仿宋" w:hAnsi="仿宋" w:cs="仿宋"/>
          <w:bCs/>
          <w:sz w:val="24"/>
          <w:szCs w:val="24"/>
        </w:rPr>
      </w:pPr>
      <w:r>
        <w:rPr>
          <w:rFonts w:ascii="仿宋" w:eastAsia="仿宋" w:hAnsi="仿宋" w:cs="仿宋" w:hint="eastAsia"/>
          <w:bCs/>
          <w:sz w:val="24"/>
          <w:szCs w:val="24"/>
        </w:rPr>
        <w:t>参加复试考生的名单，由我校研究生招生信息网站公布。</w:t>
      </w:r>
    </w:p>
    <w:p w:rsidR="000000C8" w:rsidRDefault="00E42D1D">
      <w:pPr>
        <w:pStyle w:val="a6"/>
        <w:spacing w:before="0" w:after="0" w:line="400" w:lineRule="atLeast"/>
        <w:ind w:firstLineChars="200" w:firstLine="482"/>
        <w:jc w:val="left"/>
        <w:rPr>
          <w:rFonts w:ascii="仿宋" w:eastAsia="仿宋" w:hAnsi="仿宋" w:cs="仿宋"/>
          <w:kern w:val="0"/>
          <w:sz w:val="24"/>
          <w:szCs w:val="24"/>
        </w:rPr>
      </w:pPr>
      <w:r>
        <w:rPr>
          <w:rFonts w:ascii="仿宋" w:eastAsia="仿宋" w:hAnsi="仿宋" w:cs="仿宋" w:hint="eastAsia"/>
          <w:kern w:val="0"/>
          <w:sz w:val="24"/>
          <w:szCs w:val="24"/>
        </w:rPr>
        <w:t>（二）</w:t>
      </w:r>
      <w:r>
        <w:rPr>
          <w:rFonts w:ascii="仿宋" w:eastAsia="仿宋" w:hAnsi="仿宋" w:cs="仿宋"/>
          <w:kern w:val="0"/>
          <w:sz w:val="24"/>
          <w:szCs w:val="24"/>
        </w:rPr>
        <w:t>资格审查</w:t>
      </w:r>
      <w:r>
        <w:rPr>
          <w:rFonts w:ascii="仿宋" w:eastAsia="仿宋" w:hAnsi="仿宋" w:cs="仿宋" w:hint="eastAsia"/>
          <w:kern w:val="0"/>
          <w:sz w:val="24"/>
          <w:szCs w:val="24"/>
        </w:rPr>
        <w:t>及体检</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仿宋" w:eastAsia="仿宋" w:hAnsi="仿宋" w:cs="仿宋" w:hint="eastAsia"/>
          <w:bCs/>
          <w:kern w:val="0"/>
          <w:sz w:val="24"/>
          <w:szCs w:val="24"/>
        </w:rPr>
        <w:t>1.复试前</w:t>
      </w:r>
      <w:proofErr w:type="gramStart"/>
      <w:r>
        <w:rPr>
          <w:rFonts w:ascii="仿宋" w:eastAsia="仿宋" w:hAnsi="仿宋" w:cs="仿宋" w:hint="eastAsia"/>
          <w:bCs/>
          <w:kern w:val="0"/>
          <w:sz w:val="24"/>
          <w:szCs w:val="24"/>
        </w:rPr>
        <w:t>由各招博学</w:t>
      </w:r>
      <w:proofErr w:type="gramEnd"/>
      <w:r>
        <w:rPr>
          <w:rFonts w:ascii="仿宋" w:eastAsia="仿宋" w:hAnsi="仿宋" w:cs="仿宋" w:hint="eastAsia"/>
          <w:bCs/>
          <w:kern w:val="0"/>
          <w:sz w:val="24"/>
          <w:szCs w:val="24"/>
        </w:rPr>
        <w:t>院组织考生资格审查，请考生将下述材料分别排序按要求合并成</w:t>
      </w:r>
      <w:proofErr w:type="spellStart"/>
      <w:r>
        <w:rPr>
          <w:rFonts w:ascii="仿宋" w:eastAsia="仿宋" w:hAnsi="仿宋" w:cs="仿宋" w:hint="eastAsia"/>
          <w:bCs/>
          <w:kern w:val="0"/>
          <w:sz w:val="24"/>
          <w:szCs w:val="24"/>
        </w:rPr>
        <w:t>pdf</w:t>
      </w:r>
      <w:proofErr w:type="spellEnd"/>
      <w:r>
        <w:rPr>
          <w:rFonts w:ascii="仿宋" w:eastAsia="仿宋" w:hAnsi="仿宋" w:cs="仿宋" w:hint="eastAsia"/>
          <w:bCs/>
          <w:kern w:val="0"/>
          <w:sz w:val="24"/>
          <w:szCs w:val="24"/>
        </w:rPr>
        <w:t>文件，以“报考专业+准考证号+姓名”格式命名，于规定时间内发送学院指定邮箱。</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宋体" w:eastAsia="宋体" w:hAnsi="宋体" w:cs="宋体" w:hint="eastAsia"/>
          <w:bCs/>
          <w:kern w:val="0"/>
          <w:sz w:val="24"/>
          <w:szCs w:val="24"/>
        </w:rPr>
        <w:t>（</w:t>
      </w:r>
      <w:r>
        <w:rPr>
          <w:rFonts w:ascii="仿宋" w:eastAsia="仿宋" w:hAnsi="仿宋" w:cs="仿宋" w:hint="eastAsia"/>
          <w:bCs/>
          <w:kern w:val="0"/>
          <w:sz w:val="24"/>
          <w:szCs w:val="24"/>
        </w:rPr>
        <w:t>1</w:t>
      </w:r>
      <w:r>
        <w:rPr>
          <w:rFonts w:ascii="宋体" w:eastAsia="宋体" w:hAnsi="宋体" w:cs="宋体" w:hint="eastAsia"/>
          <w:bCs/>
          <w:kern w:val="0"/>
          <w:sz w:val="24"/>
          <w:szCs w:val="24"/>
        </w:rPr>
        <w:t>）</w:t>
      </w:r>
      <w:r>
        <w:rPr>
          <w:rFonts w:ascii="仿宋" w:eastAsia="仿宋" w:hAnsi="仿宋" w:cs="仿宋" w:hint="eastAsia"/>
          <w:bCs/>
          <w:kern w:val="0"/>
          <w:sz w:val="24"/>
          <w:szCs w:val="24"/>
        </w:rPr>
        <w:t>有效期内的身份证正反面扫描件/照片；</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宋体" w:eastAsia="宋体" w:hAnsi="宋体" w:cs="宋体" w:hint="eastAsia"/>
          <w:bCs/>
          <w:kern w:val="0"/>
          <w:sz w:val="24"/>
          <w:szCs w:val="24"/>
        </w:rPr>
        <w:t>（</w:t>
      </w:r>
      <w:r>
        <w:rPr>
          <w:rFonts w:ascii="仿宋" w:eastAsia="仿宋" w:hAnsi="仿宋" w:cs="仿宋" w:hint="eastAsia"/>
          <w:bCs/>
          <w:kern w:val="0"/>
          <w:sz w:val="24"/>
          <w:szCs w:val="24"/>
        </w:rPr>
        <w:t>2</w:t>
      </w:r>
      <w:r>
        <w:rPr>
          <w:rFonts w:ascii="宋体" w:eastAsia="宋体" w:hAnsi="宋体" w:cs="宋体" w:hint="eastAsia"/>
          <w:bCs/>
          <w:kern w:val="0"/>
          <w:sz w:val="24"/>
          <w:szCs w:val="24"/>
        </w:rPr>
        <w:t>）</w:t>
      </w:r>
      <w:r>
        <w:rPr>
          <w:rFonts w:ascii="仿宋" w:eastAsia="仿宋" w:hAnsi="仿宋" w:cs="仿宋" w:hint="eastAsia"/>
          <w:bCs/>
          <w:kern w:val="0"/>
          <w:sz w:val="24"/>
          <w:szCs w:val="24"/>
        </w:rPr>
        <w:t>本科毕业证书、学位证书复印件，已获硕士学位的考生提交硕士毕业证书、学位证书复印件（应届硕士毕业生需在录取之前补交），《教育部学历证书电子注册备案表》（来</w:t>
      </w:r>
      <w:r>
        <w:rPr>
          <w:rFonts w:ascii="仿宋" w:eastAsia="仿宋" w:hAnsi="仿宋" w:cs="仿宋" w:hint="eastAsia"/>
          <w:bCs/>
          <w:kern w:val="0"/>
          <w:sz w:val="24"/>
          <w:szCs w:val="24"/>
        </w:rPr>
        <w:lastRenderedPageBreak/>
        <w:t>源网址：http://www.chsi.com.cn/xlcx/）或《中国高等教育学历认证报告》（申请网址：</w:t>
      </w:r>
      <w:hyperlink r:id="rId8" w:history="1">
        <w:r>
          <w:rPr>
            <w:rStyle w:val="a8"/>
            <w:rFonts w:ascii="仿宋" w:eastAsia="仿宋" w:hAnsi="仿宋" w:cs="仿宋" w:hint="eastAsia"/>
            <w:bCs/>
            <w:color w:val="auto"/>
            <w:kern w:val="0"/>
            <w:sz w:val="24"/>
            <w:szCs w:val="24"/>
          </w:rPr>
          <w:t>http://www.chsi.com.cn/xlrz/)</w:t>
        </w:r>
      </w:hyperlink>
      <w:r>
        <w:rPr>
          <w:rFonts w:ascii="仿宋" w:eastAsia="仿宋" w:hAnsi="仿宋" w:cs="仿宋" w:hint="eastAsia"/>
          <w:bCs/>
          <w:kern w:val="0"/>
          <w:sz w:val="24"/>
          <w:szCs w:val="24"/>
        </w:rPr>
        <w:t>；获得国外学历学位的提交教育部留学服务中心的 《国外学历认证报告》复印件；</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仿宋" w:eastAsia="仿宋" w:hAnsi="仿宋" w:cs="仿宋" w:hint="eastAsia"/>
          <w:bCs/>
          <w:kern w:val="0"/>
          <w:sz w:val="24"/>
          <w:szCs w:val="24"/>
        </w:rPr>
        <w:t>（3）应届硕士毕业生提供就读学校研究生管理部门证明(说明在校类别、具体毕业时间)和《教育部学籍在线验证报告》（来源网址：http://www.chsi.com.cn/xlcx/bgcx.jsp）；</w:t>
      </w:r>
    </w:p>
    <w:p w:rsidR="000000C8" w:rsidRDefault="00E42D1D">
      <w:pPr>
        <w:widowControl/>
        <w:spacing w:line="400" w:lineRule="atLeast"/>
        <w:ind w:firstLineChars="196" w:firstLine="470"/>
        <w:jc w:val="left"/>
        <w:rPr>
          <w:rFonts w:ascii="宋体" w:eastAsia="宋体" w:hAnsi="宋体" w:cs="宋体"/>
          <w:bCs/>
          <w:kern w:val="0"/>
          <w:sz w:val="24"/>
          <w:szCs w:val="24"/>
        </w:rPr>
      </w:pPr>
      <w:r>
        <w:rPr>
          <w:rFonts w:ascii="仿宋" w:eastAsia="仿宋" w:hAnsi="仿宋" w:cs="仿宋" w:hint="eastAsia"/>
          <w:bCs/>
          <w:kern w:val="0"/>
          <w:sz w:val="24"/>
          <w:szCs w:val="24"/>
        </w:rPr>
        <w:t>（4）报考非定向的往届毕业生须提供现所在单位同意调档、进入脱产学习的证明；</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仿宋" w:eastAsia="仿宋" w:hAnsi="仿宋" w:cs="仿宋" w:hint="eastAsia"/>
          <w:bCs/>
          <w:kern w:val="0"/>
          <w:sz w:val="24"/>
          <w:szCs w:val="24"/>
        </w:rPr>
        <w:t>（5）拟攻读博士学位期间本人的研究计划书（3000字左右）；</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宋体" w:eastAsia="宋体" w:hAnsi="宋体" w:cs="宋体" w:hint="eastAsia"/>
          <w:bCs/>
          <w:kern w:val="0"/>
          <w:sz w:val="24"/>
          <w:szCs w:val="24"/>
        </w:rPr>
        <w:t>（6）</w:t>
      </w:r>
      <w:r>
        <w:rPr>
          <w:rFonts w:ascii="仿宋" w:eastAsia="仿宋" w:hAnsi="仿宋" w:cs="仿宋" w:hint="eastAsia"/>
          <w:bCs/>
          <w:kern w:val="0"/>
          <w:sz w:val="24"/>
          <w:szCs w:val="24"/>
        </w:rPr>
        <w:t>科研成果清单（近五年在核心期刊及以上发表的学术论文或主持省级及以上的研究性课题或获得省部级及以上科研教学方面的奖项），附相关的证明材料复印件；</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仿宋" w:eastAsia="仿宋" w:hAnsi="仿宋" w:cs="仿宋" w:hint="eastAsia"/>
          <w:bCs/>
          <w:kern w:val="0"/>
          <w:sz w:val="24"/>
          <w:szCs w:val="24"/>
        </w:rPr>
        <w:t>（7）《浙江工商大学报考攻读博士学位研究生专家推荐书》，请熟悉工作学习情况的两位正高职称专家分别填写；</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仿宋" w:eastAsia="仿宋" w:hAnsi="仿宋" w:cs="仿宋" w:hint="eastAsia"/>
          <w:bCs/>
          <w:kern w:val="0"/>
          <w:sz w:val="24"/>
          <w:szCs w:val="24"/>
        </w:rPr>
        <w:t>（8）硕士研究生课程学习成绩单、硕士学位论文中英文摘要和评议书（应届硕士毕业生需在录取之前补交）；</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仿宋" w:eastAsia="仿宋" w:hAnsi="仿宋" w:cs="仿宋" w:hint="eastAsia"/>
          <w:bCs/>
          <w:kern w:val="0"/>
          <w:sz w:val="24"/>
          <w:szCs w:val="24"/>
        </w:rPr>
        <w:t>（9）政治审查表；</w:t>
      </w:r>
    </w:p>
    <w:p w:rsidR="000000C8" w:rsidRDefault="00E42D1D">
      <w:pPr>
        <w:widowControl/>
        <w:spacing w:line="400" w:lineRule="atLeast"/>
        <w:ind w:firstLineChars="196" w:firstLine="470"/>
        <w:jc w:val="left"/>
        <w:rPr>
          <w:rFonts w:ascii="仿宋" w:eastAsia="仿宋" w:hAnsi="仿宋" w:cs="仿宋"/>
          <w:bCs/>
          <w:kern w:val="0"/>
          <w:sz w:val="24"/>
          <w:szCs w:val="24"/>
        </w:rPr>
      </w:pPr>
      <w:r>
        <w:rPr>
          <w:rFonts w:ascii="宋体" w:eastAsia="宋体" w:hAnsi="宋体" w:cs="宋体" w:hint="eastAsia"/>
          <w:bCs/>
          <w:kern w:val="0"/>
          <w:sz w:val="24"/>
          <w:szCs w:val="24"/>
        </w:rPr>
        <w:t>（</w:t>
      </w:r>
      <w:r>
        <w:rPr>
          <w:rFonts w:ascii="仿宋" w:eastAsia="仿宋" w:hAnsi="仿宋" w:cs="仿宋" w:hint="eastAsia"/>
          <w:bCs/>
          <w:kern w:val="0"/>
          <w:sz w:val="24"/>
          <w:szCs w:val="24"/>
        </w:rPr>
        <w:t>10</w:t>
      </w:r>
      <w:r>
        <w:rPr>
          <w:rFonts w:ascii="宋体" w:eastAsia="宋体" w:hAnsi="宋体" w:cs="宋体" w:hint="eastAsia"/>
          <w:bCs/>
          <w:kern w:val="0"/>
          <w:sz w:val="24"/>
          <w:szCs w:val="24"/>
        </w:rPr>
        <w:t>）</w:t>
      </w:r>
      <w:r>
        <w:rPr>
          <w:rFonts w:ascii="仿宋" w:eastAsia="仿宋" w:hAnsi="仿宋" w:cs="仿宋" w:hint="eastAsia"/>
          <w:bCs/>
          <w:kern w:val="0"/>
          <w:sz w:val="24"/>
          <w:szCs w:val="24"/>
        </w:rPr>
        <w:t>博士复试登记表（新版）。</w:t>
      </w:r>
    </w:p>
    <w:p w:rsidR="000000C8" w:rsidRDefault="00E42D1D">
      <w:pPr>
        <w:widowControl/>
        <w:spacing w:line="400" w:lineRule="atLeast"/>
        <w:ind w:firstLineChars="196" w:firstLine="470"/>
        <w:rPr>
          <w:rFonts w:ascii="宋体" w:eastAsia="宋体" w:hAnsi="宋体" w:cs="宋体"/>
          <w:b/>
          <w:bCs/>
          <w:kern w:val="0"/>
          <w:sz w:val="24"/>
          <w:szCs w:val="24"/>
        </w:rPr>
      </w:pPr>
      <w:r>
        <w:rPr>
          <w:rFonts w:ascii="仿宋" w:eastAsia="仿宋" w:hAnsi="仿宋" w:cs="仿宋" w:hint="eastAsia"/>
          <w:bCs/>
          <w:kern w:val="0"/>
          <w:sz w:val="24"/>
          <w:szCs w:val="24"/>
        </w:rPr>
        <w:t>考生所提交的材料也将作为新生入学资格审查的复审依据，请考生务必完整、准确、清晰提供，考生如提供任何虚假、错误材料和信息，无论何时一经发现将根据相关规定取消考生录取资格。</w:t>
      </w:r>
    </w:p>
    <w:p w:rsidR="000000C8" w:rsidRDefault="00E42D1D">
      <w:pPr>
        <w:widowControl/>
        <w:spacing w:line="400" w:lineRule="atLeast"/>
        <w:ind w:firstLineChars="196" w:firstLine="470"/>
        <w:rPr>
          <w:rFonts w:ascii="仿宋" w:eastAsia="仿宋" w:hAnsi="仿宋" w:cs="仿宋"/>
          <w:bCs/>
          <w:kern w:val="0"/>
          <w:sz w:val="24"/>
          <w:szCs w:val="24"/>
        </w:rPr>
      </w:pPr>
      <w:r>
        <w:rPr>
          <w:rFonts w:ascii="仿宋" w:eastAsia="仿宋" w:hAnsi="仿宋" w:cs="仿宋" w:hint="eastAsia"/>
          <w:bCs/>
          <w:kern w:val="0"/>
          <w:sz w:val="24"/>
          <w:szCs w:val="24"/>
        </w:rPr>
        <w:t>审核材料时，将以考生截止时间内最后一次在邮箱内提交的材料版本为准。</w:t>
      </w:r>
      <w:r>
        <w:rPr>
          <w:rFonts w:ascii="宋体" w:eastAsia="宋体" w:hAnsi="宋体" w:cs="宋体" w:hint="eastAsia"/>
          <w:bCs/>
          <w:kern w:val="0"/>
          <w:sz w:val="24"/>
          <w:szCs w:val="24"/>
        </w:rPr>
        <w:t>  </w:t>
      </w:r>
    </w:p>
    <w:p w:rsidR="000000C8" w:rsidRDefault="00E42D1D">
      <w:pPr>
        <w:widowControl/>
        <w:spacing w:line="400" w:lineRule="atLeast"/>
        <w:ind w:firstLineChars="196" w:firstLine="470"/>
        <w:jc w:val="left"/>
        <w:rPr>
          <w:rFonts w:ascii="宋体" w:eastAsia="宋体" w:hAnsi="宋体" w:cs="宋体"/>
          <w:bCs/>
          <w:kern w:val="0"/>
          <w:sz w:val="24"/>
          <w:szCs w:val="24"/>
        </w:rPr>
      </w:pPr>
      <w:r>
        <w:rPr>
          <w:rFonts w:ascii="仿宋" w:eastAsia="仿宋" w:hAnsi="仿宋" w:cs="仿宋" w:hint="eastAsia"/>
          <w:bCs/>
          <w:kern w:val="0"/>
          <w:sz w:val="24"/>
          <w:szCs w:val="24"/>
        </w:rPr>
        <w:t>未提交学校要求的全部材料者不得参加线上报到和复试，规定时间前未提交学校要求的全部材料者视为自动放弃复试资格。</w:t>
      </w:r>
      <w:r>
        <w:rPr>
          <w:rFonts w:ascii="宋体" w:eastAsia="宋体" w:hAnsi="宋体" w:cs="宋体" w:hint="eastAsia"/>
          <w:bCs/>
          <w:kern w:val="0"/>
          <w:sz w:val="24"/>
          <w:szCs w:val="24"/>
        </w:rPr>
        <w:t> </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kern w:val="0"/>
          <w:sz w:val="24"/>
          <w:szCs w:val="24"/>
        </w:rPr>
        <w:t>2.结合当前疫情防控形势，</w:t>
      </w:r>
      <w:r>
        <w:rPr>
          <w:rFonts w:ascii="仿宋" w:eastAsia="仿宋" w:hAnsi="仿宋" w:cs="仿宋" w:hint="eastAsia"/>
          <w:b/>
          <w:kern w:val="0"/>
          <w:sz w:val="24"/>
          <w:szCs w:val="24"/>
        </w:rPr>
        <w:t>考生体检工作统一于入学后3个月内进行。</w:t>
      </w:r>
      <w:r>
        <w:rPr>
          <w:rFonts w:ascii="仿宋" w:eastAsia="仿宋" w:hAnsi="仿宋" w:cs="仿宋" w:hint="eastAsia"/>
          <w:bCs/>
          <w:kern w:val="0"/>
          <w:sz w:val="24"/>
          <w:szCs w:val="24"/>
        </w:rPr>
        <w:t>博士研究生招生对考生的入学身体检查，严格参照教育部、卫生部、中国残联印发的《普通高等学校招生体检工作指导意见》（教学〔2003〕3号）和《教育部办公厅 卫生部办公厅关于普通高等学校招生学生入学身体检查取消乙肝项目检测有关问题的通知》（教学厅〔2010〕2号）文件规定执行。</w:t>
      </w:r>
    </w:p>
    <w:p w:rsidR="000000C8" w:rsidRDefault="00E42D1D">
      <w:pPr>
        <w:widowControl/>
        <w:spacing w:line="440" w:lineRule="atLeast"/>
        <w:ind w:firstLineChars="200" w:firstLine="482"/>
        <w:jc w:val="left"/>
        <w:rPr>
          <w:rFonts w:ascii="仿宋" w:eastAsia="仿宋" w:hAnsi="仿宋" w:cs="仿宋"/>
          <w:bCs/>
          <w:sz w:val="24"/>
          <w:szCs w:val="24"/>
        </w:rPr>
      </w:pPr>
      <w:r>
        <w:rPr>
          <w:rFonts w:ascii="仿宋" w:eastAsia="仿宋" w:hAnsi="仿宋" w:cs="仿宋" w:hint="eastAsia"/>
          <w:b/>
          <w:bCs/>
          <w:kern w:val="0"/>
          <w:sz w:val="24"/>
          <w:szCs w:val="24"/>
        </w:rPr>
        <w:t>（三）复试内容</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复试内容主要包括对考生学术水平的考查、思想政治素质和品德考核等。</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1.学术水平考查。复试小组根据专业培养目标的要求，通过面试等形式考查考生综合运用所学知识的能力、科研创新能力、对本学科前沿领域及最新研究动态的掌握情况等，并对考生进行外国语能力测试。应参考考生申请材料审核情况，对其进行综合测评，判断考生是否具备博士生培养的潜能和素质。</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对同等学力考生在复试阶段除加试政治理论课外，还需加试（笔试）两门本专业硕士学位主干课程（加试科目考试方式由招博学院自定）。</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lastRenderedPageBreak/>
        <w:t>2.思想政治素质和品德考核。思想政治素质和品德考核的主要内容包括考生的政治态度、思想表现、学习（工作）态度、道德品质、遵纪守法、诚实守信等方面。</w:t>
      </w:r>
      <w:proofErr w:type="gramStart"/>
      <w:r>
        <w:rPr>
          <w:rFonts w:ascii="仿宋" w:eastAsia="仿宋" w:hAnsi="仿宋" w:cs="仿宋" w:hint="eastAsia"/>
          <w:bCs/>
          <w:kern w:val="0"/>
          <w:sz w:val="24"/>
          <w:szCs w:val="24"/>
        </w:rPr>
        <w:t>各招博学</w:t>
      </w:r>
      <w:proofErr w:type="gramEnd"/>
      <w:r>
        <w:rPr>
          <w:rFonts w:ascii="仿宋" w:eastAsia="仿宋" w:hAnsi="仿宋" w:cs="仿宋" w:hint="eastAsia"/>
          <w:bCs/>
          <w:kern w:val="0"/>
          <w:sz w:val="24"/>
          <w:szCs w:val="24"/>
        </w:rPr>
        <w:t>院在复试时应由学院党委负责审核《浙江工商大学博士研究生政治审查表》，可组织有关老师与考生进行有针对性的面谈，直接了解考生的思想政治素质和品德状况，并做好相关记录。对思想政治素质和品德考核考核不合格者不予录取。</w:t>
      </w:r>
    </w:p>
    <w:p w:rsidR="000000C8" w:rsidRDefault="00E42D1D">
      <w:pPr>
        <w:widowControl/>
        <w:spacing w:line="440" w:lineRule="atLeast"/>
        <w:ind w:firstLineChars="200" w:firstLine="482"/>
        <w:jc w:val="left"/>
        <w:rPr>
          <w:rFonts w:ascii="仿宋" w:eastAsia="仿宋" w:hAnsi="仿宋" w:cs="仿宋"/>
          <w:b/>
          <w:bCs/>
          <w:kern w:val="0"/>
          <w:sz w:val="24"/>
          <w:szCs w:val="24"/>
        </w:rPr>
      </w:pPr>
      <w:r>
        <w:rPr>
          <w:rFonts w:ascii="仿宋" w:eastAsia="仿宋" w:hAnsi="仿宋" w:cs="仿宋" w:hint="eastAsia"/>
          <w:b/>
          <w:bCs/>
          <w:kern w:val="0"/>
          <w:sz w:val="24"/>
          <w:szCs w:val="24"/>
        </w:rPr>
        <w:t>（四）</w:t>
      </w:r>
      <w:r>
        <w:rPr>
          <w:rFonts w:ascii="仿宋" w:eastAsia="仿宋" w:hAnsi="仿宋" w:cs="仿宋" w:hint="eastAsia"/>
          <w:b/>
          <w:kern w:val="0"/>
          <w:sz w:val="24"/>
          <w:szCs w:val="24"/>
        </w:rPr>
        <w:t>面试的程序、评分要点</w:t>
      </w:r>
    </w:p>
    <w:p w:rsidR="000000C8" w:rsidRDefault="00E42D1D">
      <w:pPr>
        <w:ind w:firstLineChars="200" w:firstLine="480"/>
        <w:rPr>
          <w:rFonts w:ascii="仿宋" w:eastAsia="仿宋" w:hAnsi="仿宋" w:cs="仿宋"/>
          <w:bCs/>
          <w:kern w:val="0"/>
          <w:sz w:val="24"/>
          <w:szCs w:val="24"/>
        </w:rPr>
      </w:pPr>
      <w:proofErr w:type="gramStart"/>
      <w:r>
        <w:rPr>
          <w:rFonts w:ascii="仿宋" w:eastAsia="仿宋" w:hAnsi="仿宋" w:cs="仿宋" w:hint="eastAsia"/>
          <w:bCs/>
          <w:kern w:val="0"/>
          <w:sz w:val="24"/>
          <w:szCs w:val="24"/>
        </w:rPr>
        <w:t>各招博学</w:t>
      </w:r>
      <w:proofErr w:type="gramEnd"/>
      <w:r>
        <w:rPr>
          <w:rFonts w:ascii="仿宋" w:eastAsia="仿宋" w:hAnsi="仿宋" w:cs="仿宋" w:hint="eastAsia"/>
          <w:bCs/>
          <w:kern w:val="0"/>
          <w:sz w:val="24"/>
          <w:szCs w:val="24"/>
        </w:rPr>
        <w:t>院按学科（专业）组织专业面试和外语口试。面试环节要做好详细记录，对每名考生的面试过程全过程录音录像。评分记录和考生作答情况要交</w:t>
      </w:r>
      <w:proofErr w:type="gramStart"/>
      <w:r>
        <w:rPr>
          <w:rFonts w:ascii="仿宋" w:eastAsia="仿宋" w:hAnsi="仿宋" w:cs="仿宋" w:hint="eastAsia"/>
          <w:bCs/>
          <w:kern w:val="0"/>
          <w:sz w:val="24"/>
          <w:szCs w:val="24"/>
        </w:rPr>
        <w:t>研</w:t>
      </w:r>
      <w:proofErr w:type="gramEnd"/>
      <w:r>
        <w:rPr>
          <w:rFonts w:ascii="仿宋" w:eastAsia="仿宋" w:hAnsi="仿宋" w:cs="仿宋" w:hint="eastAsia"/>
          <w:bCs/>
          <w:kern w:val="0"/>
          <w:sz w:val="24"/>
          <w:szCs w:val="24"/>
        </w:rPr>
        <w:t>招办集中统一保管，任何人不得改动。</w:t>
      </w:r>
    </w:p>
    <w:p w:rsidR="000000C8" w:rsidRDefault="00E42D1D">
      <w:pPr>
        <w:widowControl/>
        <w:spacing w:line="400" w:lineRule="atLeast"/>
        <w:ind w:firstLineChars="200" w:firstLine="482"/>
        <w:jc w:val="left"/>
        <w:rPr>
          <w:rFonts w:ascii="仿宋" w:eastAsia="仿宋" w:hAnsi="仿宋" w:cs="仿宋"/>
          <w:b/>
          <w:kern w:val="0"/>
          <w:sz w:val="24"/>
          <w:szCs w:val="24"/>
        </w:rPr>
      </w:pPr>
      <w:r>
        <w:rPr>
          <w:rFonts w:ascii="仿宋" w:eastAsia="仿宋" w:hAnsi="仿宋" w:cs="仿宋" w:hint="eastAsia"/>
          <w:b/>
          <w:kern w:val="0"/>
          <w:sz w:val="24"/>
          <w:szCs w:val="24"/>
        </w:rPr>
        <w:t xml:space="preserve"> 1.面试程序</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①记录员（面试秘书）核对、询问考生姓名等基本信息，确认考生单独在场情况，并要求出示有效身份证明等，核实考生身份。</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②抽取试题:每个专业准备试题库按编码1.2.3.4...排列供考生选取，由考生当场报数字抽签确定题号。</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③考生自我陈述（1-2分钟）。</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④复试（面试）小组提问。</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⑤考生回答。</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⑥考生面试时间一般不少于30分钟。前一名考生开始面试时，由面试秘书通知下一名考生做好准备。</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⑦记录员对考生的作答情况进行现场记录，并确保相关录音录像设备开启。</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⑧参加面试教师现场独立评分。</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⑨紧急处置：远程复试过程中如果出现断线超过3次，或因其他客观原因导致无法进行面试的，需重新安排时间、地点完成面试（届时需重新抽取试题）。</w:t>
      </w:r>
    </w:p>
    <w:p w:rsidR="000000C8" w:rsidRDefault="00E42D1D">
      <w:pPr>
        <w:widowControl/>
        <w:spacing w:line="400" w:lineRule="atLeast"/>
        <w:ind w:firstLineChars="200" w:firstLine="482"/>
        <w:jc w:val="left"/>
        <w:rPr>
          <w:rFonts w:ascii="仿宋" w:eastAsia="仿宋" w:hAnsi="仿宋" w:cs="仿宋"/>
          <w:b/>
          <w:kern w:val="0"/>
          <w:sz w:val="24"/>
          <w:szCs w:val="24"/>
        </w:rPr>
      </w:pPr>
      <w:r>
        <w:rPr>
          <w:rFonts w:ascii="仿宋" w:eastAsia="仿宋" w:hAnsi="仿宋" w:cs="仿宋" w:hint="eastAsia"/>
          <w:b/>
          <w:kern w:val="0"/>
          <w:sz w:val="24"/>
          <w:szCs w:val="24"/>
        </w:rPr>
        <w:t>2.面试过程中的</w:t>
      </w:r>
      <w:r>
        <w:rPr>
          <w:rFonts w:ascii="仿宋" w:eastAsia="仿宋" w:hAnsi="仿宋" w:cs="仿宋" w:hint="eastAsia"/>
          <w:b/>
          <w:bCs/>
          <w:kern w:val="0"/>
          <w:sz w:val="24"/>
          <w:szCs w:val="24"/>
        </w:rPr>
        <w:t>评分参考（100%）：</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kern w:val="0"/>
          <w:sz w:val="24"/>
          <w:szCs w:val="24"/>
        </w:rPr>
        <w:t>①</w:t>
      </w:r>
      <w:r>
        <w:rPr>
          <w:rFonts w:ascii="仿宋" w:eastAsia="仿宋" w:hAnsi="仿宋" w:cs="仿宋" w:hint="eastAsia"/>
          <w:bCs/>
          <w:kern w:val="0"/>
          <w:sz w:val="24"/>
          <w:szCs w:val="24"/>
        </w:rPr>
        <w:t>回答问题的准确性和专业素质及能力；</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kern w:val="0"/>
          <w:sz w:val="24"/>
          <w:szCs w:val="24"/>
        </w:rPr>
        <w:t>②</w:t>
      </w:r>
      <w:r>
        <w:rPr>
          <w:rFonts w:ascii="仿宋" w:eastAsia="仿宋" w:hAnsi="仿宋" w:cs="仿宋" w:hint="eastAsia"/>
          <w:bCs/>
          <w:kern w:val="0"/>
          <w:sz w:val="24"/>
          <w:szCs w:val="24"/>
        </w:rPr>
        <w:t>综合素质及创新能力；</w:t>
      </w:r>
    </w:p>
    <w:p w:rsidR="000000C8" w:rsidRDefault="00E42D1D">
      <w:pPr>
        <w:ind w:firstLineChars="200" w:firstLine="480"/>
        <w:rPr>
          <w:rFonts w:ascii="仿宋" w:eastAsia="仿宋" w:hAnsi="仿宋" w:cs="仿宋"/>
          <w:bCs/>
          <w:kern w:val="0"/>
          <w:sz w:val="24"/>
          <w:szCs w:val="24"/>
        </w:rPr>
      </w:pPr>
      <w:r>
        <w:rPr>
          <w:rFonts w:ascii="仿宋" w:eastAsia="仿宋" w:hAnsi="仿宋" w:cs="仿宋" w:hint="eastAsia"/>
          <w:kern w:val="0"/>
          <w:sz w:val="24"/>
          <w:szCs w:val="24"/>
        </w:rPr>
        <w:t>③</w:t>
      </w:r>
      <w:r>
        <w:rPr>
          <w:rFonts w:ascii="仿宋" w:eastAsia="仿宋" w:hAnsi="仿宋" w:cs="仿宋" w:hint="eastAsia"/>
          <w:bCs/>
          <w:kern w:val="0"/>
          <w:sz w:val="24"/>
          <w:szCs w:val="24"/>
        </w:rPr>
        <w:t>语言表达及应变能力。</w:t>
      </w:r>
    </w:p>
    <w:p w:rsidR="000000C8" w:rsidRDefault="00E42D1D">
      <w:pPr>
        <w:widowControl/>
        <w:spacing w:line="400" w:lineRule="atLeast"/>
        <w:ind w:firstLineChars="200" w:firstLine="482"/>
        <w:jc w:val="left"/>
        <w:rPr>
          <w:rFonts w:ascii="仿宋" w:eastAsia="仿宋" w:hAnsi="仿宋" w:cs="仿宋"/>
          <w:b/>
          <w:kern w:val="0"/>
          <w:sz w:val="24"/>
          <w:szCs w:val="24"/>
        </w:rPr>
      </w:pPr>
      <w:r>
        <w:rPr>
          <w:rFonts w:ascii="仿宋" w:eastAsia="仿宋" w:hAnsi="仿宋" w:cs="仿宋" w:hint="eastAsia"/>
          <w:b/>
          <w:kern w:val="0"/>
          <w:sz w:val="24"/>
          <w:szCs w:val="24"/>
        </w:rPr>
        <w:t>3.如需要测试实践（实验）设计能力，招博学院可根据专业要求，自行灵活组织。</w:t>
      </w:r>
    </w:p>
    <w:p w:rsidR="000000C8" w:rsidRDefault="00E42D1D">
      <w:pPr>
        <w:widowControl/>
        <w:spacing w:line="440" w:lineRule="atLeast"/>
        <w:ind w:firstLineChars="200" w:firstLine="482"/>
        <w:jc w:val="left"/>
        <w:rPr>
          <w:rFonts w:ascii="仿宋" w:eastAsia="仿宋" w:hAnsi="仿宋" w:cs="仿宋"/>
          <w:b/>
          <w:bCs/>
          <w:kern w:val="0"/>
          <w:sz w:val="24"/>
          <w:szCs w:val="24"/>
        </w:rPr>
      </w:pPr>
      <w:r>
        <w:rPr>
          <w:rFonts w:ascii="仿宋" w:eastAsia="仿宋" w:hAnsi="仿宋" w:cs="仿宋" w:hint="eastAsia"/>
          <w:b/>
          <w:bCs/>
          <w:kern w:val="0"/>
          <w:sz w:val="24"/>
          <w:szCs w:val="24"/>
        </w:rPr>
        <w:t>（五）成绩总评</w:t>
      </w:r>
    </w:p>
    <w:p w:rsidR="000000C8" w:rsidRDefault="00E42D1D">
      <w:pPr>
        <w:widowControl/>
        <w:spacing w:line="440" w:lineRule="atLeast"/>
        <w:jc w:val="left"/>
        <w:rPr>
          <w:rFonts w:ascii="仿宋" w:eastAsia="仿宋" w:hAnsi="仿宋" w:cs="仿宋"/>
          <w:bCs/>
          <w:kern w:val="0"/>
          <w:sz w:val="24"/>
          <w:szCs w:val="24"/>
        </w:rPr>
      </w:pPr>
      <w:r>
        <w:rPr>
          <w:rFonts w:ascii="宋体" w:hAnsi="宋体" w:cs="Tahoma" w:hint="eastAsia"/>
          <w:kern w:val="0"/>
          <w:sz w:val="24"/>
          <w:szCs w:val="24"/>
        </w:rPr>
        <w:t>  </w:t>
      </w:r>
      <w:r>
        <w:rPr>
          <w:rFonts w:ascii="仿宋" w:eastAsia="仿宋" w:hAnsi="仿宋" w:cs="仿宋" w:hint="eastAsia"/>
          <w:bCs/>
          <w:kern w:val="0"/>
          <w:sz w:val="24"/>
          <w:szCs w:val="24"/>
        </w:rPr>
        <w:t>复试成绩：由外语口试、导师面试、复试小组面试（不含导师打分）三部分成绩组成（每部分总分各为100分），其中外语口试成绩占10％、导师面试成绩占50％、复试小组面试成绩占40％。计算方法为：外语口试成绩×10％＋导师面试成绩×50％＋复试小组面试成绩×40％。</w:t>
      </w:r>
    </w:p>
    <w:p w:rsidR="000000C8" w:rsidRDefault="00E42D1D">
      <w:pPr>
        <w:widowControl/>
        <w:spacing w:line="440" w:lineRule="atLeast"/>
        <w:ind w:firstLineChars="200" w:firstLine="480"/>
        <w:jc w:val="left"/>
        <w:rPr>
          <w:rFonts w:ascii="仿宋" w:eastAsia="仿宋" w:hAnsi="仿宋" w:cs="仿宋"/>
          <w:bCs/>
          <w:kern w:val="0"/>
          <w:sz w:val="24"/>
          <w:szCs w:val="24"/>
        </w:rPr>
      </w:pPr>
      <w:r>
        <w:rPr>
          <w:rFonts w:ascii="仿宋" w:eastAsia="仿宋" w:hAnsi="仿宋" w:cs="仿宋" w:hint="eastAsia"/>
          <w:bCs/>
          <w:kern w:val="0"/>
          <w:sz w:val="24"/>
          <w:szCs w:val="24"/>
        </w:rPr>
        <w:lastRenderedPageBreak/>
        <w:t>同等学力考生加试成绩必须合格。</w:t>
      </w:r>
    </w:p>
    <w:p w:rsidR="000000C8" w:rsidRDefault="00B225C9">
      <w:pPr>
        <w:widowControl/>
        <w:spacing w:line="400" w:lineRule="atLeast"/>
        <w:ind w:firstLineChars="196" w:firstLine="472"/>
        <w:jc w:val="left"/>
        <w:rPr>
          <w:rFonts w:ascii="仿宋" w:eastAsia="仿宋" w:hAnsi="仿宋" w:cs="仿宋"/>
          <w:b/>
          <w:bCs/>
          <w:kern w:val="0"/>
          <w:sz w:val="24"/>
          <w:szCs w:val="24"/>
        </w:rPr>
      </w:pPr>
      <w:r>
        <w:rPr>
          <w:rFonts w:ascii="仿宋" w:eastAsia="仿宋" w:hAnsi="仿宋" w:cs="仿宋" w:hint="eastAsia"/>
          <w:b/>
          <w:bCs/>
          <w:kern w:val="0"/>
          <w:sz w:val="24"/>
          <w:szCs w:val="24"/>
        </w:rPr>
        <w:t>五</w:t>
      </w:r>
      <w:r w:rsidR="00E42D1D">
        <w:rPr>
          <w:rFonts w:ascii="仿宋" w:eastAsia="仿宋" w:hAnsi="仿宋" w:cs="仿宋"/>
          <w:b/>
          <w:bCs/>
          <w:kern w:val="0"/>
          <w:sz w:val="24"/>
          <w:szCs w:val="24"/>
        </w:rPr>
        <w:t>、录取</w:t>
      </w:r>
    </w:p>
    <w:p w:rsidR="000000C8" w:rsidRDefault="00E42D1D">
      <w:pPr>
        <w:widowControl/>
        <w:spacing w:line="400" w:lineRule="atLeast"/>
        <w:ind w:firstLineChars="196" w:firstLine="470"/>
        <w:jc w:val="left"/>
        <w:rPr>
          <w:rFonts w:ascii="仿宋" w:eastAsia="仿宋" w:hAnsi="仿宋" w:cs="仿宋"/>
          <w:sz w:val="24"/>
          <w:szCs w:val="24"/>
        </w:rPr>
      </w:pPr>
      <w:r>
        <w:rPr>
          <w:rFonts w:ascii="仿宋" w:eastAsia="仿宋" w:hAnsi="仿宋" w:cs="仿宋" w:hint="eastAsia"/>
          <w:sz w:val="24"/>
          <w:szCs w:val="24"/>
        </w:rPr>
        <w:t>凡普通招考、申请考核、硕博连读三种选拔方式考生复试成绩均作为总成绩（满分为100分），考生按总成绩从高到低排序后择优录取。复试</w:t>
      </w:r>
      <w:r>
        <w:rPr>
          <w:rFonts w:ascii="仿宋" w:eastAsia="仿宋" w:hAnsi="仿宋" w:cs="仿宋"/>
          <w:sz w:val="24"/>
          <w:szCs w:val="24"/>
        </w:rPr>
        <w:t>成绩不合格者（百分制不足60分），不予录取。思想政治素质和品德考核及体检不作量化计入总成绩，但考核结果不合格者不予录取。</w:t>
      </w:r>
    </w:p>
    <w:p w:rsidR="000000C8" w:rsidRDefault="00E42D1D">
      <w:pPr>
        <w:widowControl/>
        <w:spacing w:line="400" w:lineRule="atLeast"/>
        <w:ind w:firstLineChars="196" w:firstLine="470"/>
        <w:jc w:val="left"/>
        <w:rPr>
          <w:rFonts w:ascii="仿宋" w:eastAsia="仿宋" w:hAnsi="仿宋" w:cs="仿宋"/>
          <w:sz w:val="24"/>
          <w:szCs w:val="24"/>
        </w:rPr>
      </w:pPr>
      <w:r>
        <w:rPr>
          <w:rFonts w:ascii="仿宋" w:eastAsia="仿宋" w:hAnsi="仿宋" w:cs="仿宋" w:hint="eastAsia"/>
          <w:sz w:val="24"/>
          <w:szCs w:val="24"/>
        </w:rPr>
        <w:t>由各学院（学科）博士研究生招生工作领导小组提出建议录取的考生名单，经学校博士研究生招生工作领导小组审定，由研究生院统一对</w:t>
      </w:r>
      <w:proofErr w:type="gramStart"/>
      <w:r>
        <w:rPr>
          <w:rFonts w:ascii="仿宋" w:eastAsia="仿宋" w:hAnsi="仿宋" w:cs="仿宋" w:hint="eastAsia"/>
          <w:sz w:val="24"/>
          <w:szCs w:val="24"/>
        </w:rPr>
        <w:t>外公示拟录取</w:t>
      </w:r>
      <w:proofErr w:type="gramEnd"/>
      <w:r>
        <w:rPr>
          <w:rFonts w:ascii="仿宋" w:eastAsia="仿宋" w:hAnsi="仿宋" w:cs="仿宋" w:hint="eastAsia"/>
          <w:sz w:val="24"/>
          <w:szCs w:val="24"/>
        </w:rPr>
        <w:t>名单。</w:t>
      </w:r>
    </w:p>
    <w:p w:rsidR="000000C8" w:rsidRDefault="00B225C9">
      <w:pPr>
        <w:widowControl/>
        <w:spacing w:line="400" w:lineRule="atLeast"/>
        <w:ind w:firstLineChars="196" w:firstLine="472"/>
        <w:jc w:val="left"/>
        <w:rPr>
          <w:rFonts w:ascii="仿宋" w:eastAsia="仿宋" w:hAnsi="仿宋" w:cs="仿宋"/>
          <w:b/>
          <w:bCs/>
          <w:kern w:val="0"/>
          <w:sz w:val="24"/>
          <w:szCs w:val="24"/>
        </w:rPr>
      </w:pPr>
      <w:r>
        <w:rPr>
          <w:rFonts w:ascii="仿宋" w:eastAsia="仿宋" w:hAnsi="仿宋" w:cs="仿宋" w:hint="eastAsia"/>
          <w:b/>
          <w:bCs/>
          <w:kern w:val="0"/>
          <w:sz w:val="24"/>
          <w:szCs w:val="24"/>
        </w:rPr>
        <w:t>六</w:t>
      </w:r>
      <w:r w:rsidR="00E42D1D">
        <w:rPr>
          <w:rFonts w:ascii="仿宋" w:eastAsia="仿宋" w:hAnsi="仿宋" w:cs="仿宋" w:hint="eastAsia"/>
          <w:b/>
          <w:bCs/>
          <w:kern w:val="0"/>
          <w:sz w:val="24"/>
          <w:szCs w:val="24"/>
        </w:rPr>
        <w:t>、导师确认</w:t>
      </w:r>
    </w:p>
    <w:p w:rsidR="000000C8" w:rsidRDefault="00E42D1D">
      <w:pPr>
        <w:widowControl/>
        <w:spacing w:line="440" w:lineRule="atLeast"/>
        <w:jc w:val="left"/>
        <w:rPr>
          <w:rFonts w:ascii="仿宋" w:eastAsia="仿宋" w:hAnsi="仿宋" w:cs="仿宋"/>
          <w:sz w:val="24"/>
          <w:szCs w:val="24"/>
        </w:rPr>
      </w:pPr>
      <w:r>
        <w:rPr>
          <w:rFonts w:ascii="宋体" w:hAnsi="宋体" w:cs="Tahoma" w:hint="eastAsia"/>
          <w:kern w:val="0"/>
          <w:sz w:val="24"/>
          <w:szCs w:val="24"/>
        </w:rPr>
        <w:t>  </w:t>
      </w:r>
      <w:r>
        <w:rPr>
          <w:rFonts w:ascii="仿宋" w:eastAsia="仿宋" w:hAnsi="仿宋" w:cs="仿宋" w:hint="eastAsia"/>
          <w:sz w:val="24"/>
          <w:szCs w:val="24"/>
        </w:rPr>
        <w:t>博士研究生实行导师负责制，考生直接报考导师，一般不作调剂。遇有特殊情况时，经导师和考生协商，相关学院博士研究生招生工作领导小组同意后，报学校博士研究生招生工作领导小组审定，可以在同一学科（专业）内适当调整。</w:t>
      </w:r>
    </w:p>
    <w:p w:rsidR="000000C8" w:rsidRDefault="00E42D1D">
      <w:pPr>
        <w:widowControl/>
        <w:spacing w:line="440" w:lineRule="atLeast"/>
        <w:jc w:val="left"/>
        <w:rPr>
          <w:rFonts w:ascii="仿宋" w:eastAsia="仿宋" w:hAnsi="仿宋" w:cs="仿宋"/>
          <w:sz w:val="24"/>
          <w:szCs w:val="24"/>
        </w:rPr>
      </w:pPr>
      <w:r>
        <w:rPr>
          <w:rFonts w:ascii="仿宋" w:eastAsia="仿宋" w:hAnsi="仿宋" w:cs="仿宋" w:hint="eastAsia"/>
          <w:sz w:val="24"/>
          <w:szCs w:val="24"/>
        </w:rPr>
        <w:t>  每位导师当年招收考生不超过2名。</w:t>
      </w:r>
    </w:p>
    <w:p w:rsidR="000000C8" w:rsidRDefault="00B225C9">
      <w:pPr>
        <w:widowControl/>
        <w:spacing w:line="400" w:lineRule="atLeast"/>
        <w:ind w:firstLineChars="200" w:firstLine="482"/>
        <w:jc w:val="left"/>
        <w:rPr>
          <w:rFonts w:ascii="仿宋" w:eastAsia="仿宋" w:hAnsi="仿宋" w:cs="仿宋"/>
          <w:b/>
          <w:bCs/>
          <w:kern w:val="0"/>
          <w:sz w:val="24"/>
          <w:szCs w:val="24"/>
        </w:rPr>
      </w:pPr>
      <w:r>
        <w:rPr>
          <w:rFonts w:ascii="仿宋" w:eastAsia="仿宋" w:hAnsi="仿宋" w:cs="仿宋" w:hint="eastAsia"/>
          <w:b/>
          <w:bCs/>
          <w:kern w:val="0"/>
          <w:sz w:val="24"/>
          <w:szCs w:val="24"/>
        </w:rPr>
        <w:t>七</w:t>
      </w:r>
      <w:r w:rsidR="00E42D1D">
        <w:rPr>
          <w:rFonts w:ascii="仿宋" w:eastAsia="仿宋" w:hAnsi="仿宋" w:cs="仿宋" w:hint="eastAsia"/>
          <w:b/>
          <w:bCs/>
          <w:kern w:val="0"/>
          <w:sz w:val="24"/>
          <w:szCs w:val="24"/>
        </w:rPr>
        <w:t>、紧急情况处置</w:t>
      </w:r>
    </w:p>
    <w:p w:rsidR="000000C8" w:rsidRDefault="00E42D1D">
      <w:pPr>
        <w:spacing w:line="400" w:lineRule="atLeast"/>
        <w:ind w:firstLineChars="200" w:firstLine="480"/>
        <w:rPr>
          <w:rFonts w:ascii="仿宋" w:eastAsia="仿宋" w:hAnsi="仿宋" w:cs="仿宋"/>
          <w:sz w:val="24"/>
          <w:szCs w:val="24"/>
        </w:rPr>
      </w:pPr>
      <w:r>
        <w:rPr>
          <w:rFonts w:ascii="仿宋" w:eastAsia="仿宋" w:hAnsi="仿宋" w:cs="仿宋" w:hint="eastAsia"/>
          <w:sz w:val="24"/>
          <w:szCs w:val="24"/>
        </w:rPr>
        <w:t>1.远程复试过程中，如出现意外断电、断网等紧急情况，可联系指定的考场紧急联系人。</w:t>
      </w:r>
    </w:p>
    <w:p w:rsidR="000000C8" w:rsidRDefault="00E42D1D">
      <w:pPr>
        <w:widowControl/>
        <w:spacing w:line="400" w:lineRule="atLeast"/>
        <w:ind w:firstLineChars="196" w:firstLine="470"/>
        <w:jc w:val="left"/>
        <w:rPr>
          <w:rFonts w:ascii="仿宋" w:eastAsia="仿宋" w:hAnsi="仿宋" w:cs="仿宋"/>
          <w:sz w:val="24"/>
          <w:szCs w:val="24"/>
        </w:rPr>
      </w:pPr>
      <w:r>
        <w:rPr>
          <w:rFonts w:ascii="仿宋" w:eastAsia="仿宋" w:hAnsi="仿宋" w:cs="仿宋" w:hint="eastAsia"/>
          <w:sz w:val="24"/>
          <w:szCs w:val="24"/>
        </w:rPr>
        <w:t>2.远程</w:t>
      </w:r>
      <w:r w:rsidR="002E1FAB">
        <w:rPr>
          <w:rFonts w:ascii="仿宋" w:eastAsia="仿宋" w:hAnsi="仿宋" w:cs="仿宋" w:hint="eastAsia"/>
          <w:sz w:val="24"/>
          <w:szCs w:val="24"/>
        </w:rPr>
        <w:t>复试</w:t>
      </w:r>
      <w:r>
        <w:rPr>
          <w:rFonts w:ascii="仿宋" w:eastAsia="仿宋" w:hAnsi="仿宋" w:cs="仿宋" w:hint="eastAsia"/>
          <w:sz w:val="24"/>
          <w:szCs w:val="24"/>
        </w:rPr>
        <w:t>过程中如果出现断开时间超过5分钟或断线超过3次或因其他客观原因导致无法进行考试的，</w:t>
      </w:r>
      <w:proofErr w:type="gramStart"/>
      <w:r>
        <w:rPr>
          <w:rFonts w:ascii="仿宋" w:eastAsia="仿宋" w:hAnsi="仿宋" w:cs="仿宋" w:hint="eastAsia"/>
          <w:sz w:val="24"/>
          <w:szCs w:val="24"/>
        </w:rPr>
        <w:t>由各招博学</w:t>
      </w:r>
      <w:proofErr w:type="gramEnd"/>
      <w:r>
        <w:rPr>
          <w:rFonts w:ascii="仿宋" w:eastAsia="仿宋" w:hAnsi="仿宋" w:cs="仿宋" w:hint="eastAsia"/>
          <w:sz w:val="24"/>
          <w:szCs w:val="24"/>
        </w:rPr>
        <w:t>院重新安排时间、地点完成考试（届时需重新抽取试题）。</w:t>
      </w:r>
    </w:p>
    <w:p w:rsidR="000000C8" w:rsidRDefault="00B225C9">
      <w:pPr>
        <w:widowControl/>
        <w:spacing w:line="400" w:lineRule="atLeast"/>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八</w:t>
      </w:r>
      <w:r w:rsidR="00E42D1D">
        <w:rPr>
          <w:rFonts w:ascii="仿宋" w:eastAsia="仿宋" w:hAnsi="仿宋" w:cs="仿宋" w:hint="eastAsia"/>
          <w:b/>
          <w:bCs/>
          <w:kern w:val="0"/>
          <w:sz w:val="24"/>
          <w:szCs w:val="24"/>
        </w:rPr>
        <w:t>、考试招生工作的管理和监督</w:t>
      </w:r>
    </w:p>
    <w:p w:rsidR="000000C8" w:rsidRDefault="00E42D1D">
      <w:pPr>
        <w:widowControl/>
        <w:spacing w:line="400" w:lineRule="atLeast"/>
        <w:ind w:firstLineChars="200" w:firstLine="480"/>
        <w:rPr>
          <w:rFonts w:ascii="仿宋" w:eastAsia="仿宋" w:hAnsi="仿宋" w:cs="仿宋"/>
          <w:bCs/>
          <w:kern w:val="0"/>
          <w:sz w:val="24"/>
          <w:szCs w:val="24"/>
        </w:rPr>
      </w:pPr>
      <w:r>
        <w:rPr>
          <w:rFonts w:ascii="仿宋" w:eastAsia="仿宋" w:hAnsi="仿宋" w:cs="仿宋" w:hint="eastAsia"/>
          <w:kern w:val="0"/>
          <w:sz w:val="24"/>
          <w:szCs w:val="24"/>
        </w:rPr>
        <w:t>1.招博学院的复试和录取工作应在校院两级研究生招生工作领导小组的领导下进行，集体决策、严格把关；领导小组对博士研究生考试过程的</w:t>
      </w:r>
      <w:r>
        <w:rPr>
          <w:rFonts w:ascii="Calibri" w:eastAsia="仿宋" w:hAnsi="仿宋" w:cs="Times New Roman"/>
          <w:sz w:val="24"/>
          <w:szCs w:val="24"/>
        </w:rPr>
        <w:t>科学、规范、公平、公正</w:t>
      </w:r>
      <w:r>
        <w:rPr>
          <w:rFonts w:ascii="仿宋" w:eastAsia="仿宋" w:hAnsi="仿宋" w:cs="仿宋" w:hint="eastAsia"/>
          <w:kern w:val="0"/>
          <w:sz w:val="24"/>
          <w:szCs w:val="24"/>
        </w:rPr>
        <w:t>全面监督。</w:t>
      </w:r>
      <w:r>
        <w:rPr>
          <w:rFonts w:ascii="仿宋" w:eastAsia="仿宋" w:hAnsi="仿宋" w:cs="仿宋" w:hint="eastAsia"/>
          <w:bCs/>
          <w:kern w:val="0"/>
          <w:sz w:val="24"/>
          <w:szCs w:val="24"/>
        </w:rPr>
        <w:t>学校博士研究生招生工作巡视组，在博士研究生初试、复试期间到考场巡查相关工作。</w:t>
      </w:r>
    </w:p>
    <w:p w:rsidR="000000C8" w:rsidRDefault="00E42D1D">
      <w:pPr>
        <w:widowControl/>
        <w:spacing w:line="400" w:lineRule="atLeast"/>
        <w:ind w:firstLineChars="200" w:firstLine="480"/>
        <w:jc w:val="left"/>
        <w:rPr>
          <w:rFonts w:ascii="仿宋" w:eastAsia="仿宋" w:hAnsi="仿宋" w:cs="仿宋"/>
          <w:kern w:val="0"/>
          <w:sz w:val="24"/>
          <w:szCs w:val="24"/>
          <w:u w:val="single"/>
        </w:rPr>
      </w:pPr>
      <w:r>
        <w:rPr>
          <w:rFonts w:ascii="仿宋" w:eastAsia="仿宋" w:hAnsi="仿宋" w:cs="仿宋" w:hint="eastAsia"/>
          <w:kern w:val="0"/>
          <w:sz w:val="24"/>
          <w:szCs w:val="24"/>
        </w:rPr>
        <w:t>2.考试信息公布。对考场安排、考试成绩、复试和录取名单等重要信息在学校研究生招生信息网（网址：http://yjszs.zjgsu.edu.cn/ ）及时公布。拟录取名单公示时间不少于10个工作日。学院复试及录取工作实施细则和复试安排等信息在各学院网站公布，请考生及时关注。</w:t>
      </w:r>
    </w:p>
    <w:p w:rsidR="000000C8" w:rsidRDefault="00E42D1D">
      <w:pPr>
        <w:widowControl/>
        <w:spacing w:line="40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 xml:space="preserve">3.联系电话： </w:t>
      </w:r>
      <w:r w:rsidR="00145D2D">
        <w:rPr>
          <w:rFonts w:ascii="仿宋" w:eastAsia="仿宋" w:hAnsi="仿宋" w:cs="仿宋" w:hint="eastAsia"/>
          <w:kern w:val="0"/>
          <w:sz w:val="24"/>
          <w:szCs w:val="24"/>
        </w:rPr>
        <w:t>0571-28008038，</w:t>
      </w:r>
      <w:r>
        <w:rPr>
          <w:rFonts w:ascii="仿宋" w:eastAsia="仿宋" w:hAnsi="仿宋" w:cs="仿宋" w:hint="eastAsia"/>
          <w:kern w:val="0"/>
          <w:sz w:val="24"/>
          <w:szCs w:val="24"/>
        </w:rPr>
        <w:t>0571-28877234</w:t>
      </w:r>
      <w:r w:rsidR="00145D2D">
        <w:rPr>
          <w:rFonts w:ascii="仿宋" w:eastAsia="仿宋" w:hAnsi="仿宋" w:cs="仿宋" w:hint="eastAsia"/>
          <w:kern w:val="0"/>
          <w:sz w:val="24"/>
          <w:szCs w:val="24"/>
        </w:rPr>
        <w:t>，</w:t>
      </w:r>
      <w:r>
        <w:rPr>
          <w:rFonts w:ascii="仿宋" w:eastAsia="仿宋" w:hAnsi="仿宋" w:cs="仿宋" w:hint="eastAsia"/>
          <w:kern w:val="0"/>
          <w:sz w:val="24"/>
          <w:szCs w:val="24"/>
        </w:rPr>
        <w:t>0571-28877235。</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4.举报投诉渠道：学校纪检监察部门受理考试举报投诉。对考试过程中发现弄虚作假或违规违纪行为的，可以拨打举报电话：0571-28877069，举报投诉邮箱：zjgsujw@126.com 。</w:t>
      </w:r>
    </w:p>
    <w:p w:rsidR="000000C8" w:rsidRDefault="00E42D1D">
      <w:pPr>
        <w:widowControl/>
        <w:spacing w:line="400" w:lineRule="atLeast"/>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若上级对招生工作有新的要求，按上级规定执行。</w:t>
      </w:r>
    </w:p>
    <w:p w:rsidR="000000C8" w:rsidRDefault="000000C8">
      <w:pPr>
        <w:widowControl/>
        <w:spacing w:line="400" w:lineRule="atLeast"/>
        <w:ind w:firstLineChars="196" w:firstLine="472"/>
        <w:jc w:val="left"/>
        <w:rPr>
          <w:rFonts w:ascii="仿宋" w:eastAsia="仿宋" w:hAnsi="仿宋" w:cs="仿宋"/>
          <w:b/>
          <w:bCs/>
          <w:kern w:val="0"/>
          <w:sz w:val="24"/>
          <w:szCs w:val="24"/>
        </w:rPr>
      </w:pPr>
    </w:p>
    <w:p w:rsidR="000000C8" w:rsidRDefault="000000C8">
      <w:pPr>
        <w:widowControl/>
        <w:spacing w:line="400" w:lineRule="atLeast"/>
        <w:ind w:firstLineChars="196" w:firstLine="472"/>
        <w:jc w:val="left"/>
        <w:rPr>
          <w:rFonts w:ascii="仿宋" w:eastAsia="仿宋" w:hAnsi="仿宋" w:cs="仿宋"/>
          <w:b/>
          <w:bCs/>
          <w:kern w:val="0"/>
          <w:sz w:val="24"/>
          <w:szCs w:val="24"/>
        </w:rPr>
      </w:pPr>
    </w:p>
    <w:p w:rsidR="000000C8" w:rsidRDefault="000000C8">
      <w:pPr>
        <w:widowControl/>
        <w:spacing w:line="400" w:lineRule="atLeast"/>
        <w:ind w:firstLineChars="196" w:firstLine="472"/>
        <w:jc w:val="left"/>
        <w:rPr>
          <w:rFonts w:ascii="仿宋" w:eastAsia="仿宋" w:hAnsi="仿宋" w:cs="仿宋"/>
          <w:b/>
          <w:bCs/>
          <w:kern w:val="0"/>
          <w:sz w:val="24"/>
          <w:szCs w:val="24"/>
        </w:rPr>
      </w:pPr>
    </w:p>
    <w:p w:rsidR="000000C8" w:rsidRDefault="00E42D1D">
      <w:pPr>
        <w:spacing w:line="400" w:lineRule="atLeast"/>
        <w:ind w:firstLine="420"/>
        <w:jc w:val="right"/>
        <w:rPr>
          <w:rFonts w:ascii="仿宋" w:eastAsia="仿宋" w:hAnsi="仿宋" w:cs="仿宋"/>
          <w:sz w:val="24"/>
          <w:szCs w:val="24"/>
        </w:rPr>
      </w:pPr>
      <w:r>
        <w:rPr>
          <w:rFonts w:ascii="仿宋" w:eastAsia="仿宋" w:hAnsi="仿宋" w:cs="仿宋" w:hint="eastAsia"/>
          <w:sz w:val="24"/>
          <w:szCs w:val="24"/>
        </w:rPr>
        <w:t>浙江工商</w:t>
      </w:r>
      <w:r>
        <w:rPr>
          <w:rFonts w:ascii="仿宋" w:eastAsia="仿宋" w:hAnsi="仿宋" w:cs="仿宋"/>
          <w:sz w:val="24"/>
          <w:szCs w:val="24"/>
        </w:rPr>
        <w:t>大学</w:t>
      </w:r>
      <w:r w:rsidR="006A01C0">
        <w:rPr>
          <w:rFonts w:ascii="仿宋" w:eastAsia="仿宋" w:hAnsi="仿宋" w:cs="仿宋" w:hint="eastAsia"/>
          <w:sz w:val="24"/>
          <w:szCs w:val="24"/>
        </w:rPr>
        <w:t>应用经济学一级学科博士点</w:t>
      </w:r>
    </w:p>
    <w:p w:rsidR="000000C8" w:rsidRDefault="00E42D1D">
      <w:pPr>
        <w:spacing w:line="400" w:lineRule="atLeast"/>
        <w:ind w:firstLine="420"/>
        <w:jc w:val="right"/>
        <w:rPr>
          <w:rFonts w:ascii="仿宋" w:eastAsia="仿宋" w:hAnsi="仿宋" w:cs="仿宋"/>
          <w:sz w:val="32"/>
          <w:szCs w:val="32"/>
        </w:rPr>
      </w:pPr>
      <w:r>
        <w:rPr>
          <w:rFonts w:ascii="仿宋" w:eastAsia="仿宋" w:hAnsi="仿宋" w:cs="仿宋"/>
          <w:sz w:val="24"/>
          <w:szCs w:val="24"/>
        </w:rPr>
        <w:t>2020年</w:t>
      </w:r>
      <w:r>
        <w:rPr>
          <w:rFonts w:ascii="仿宋" w:eastAsia="仿宋" w:hAnsi="仿宋" w:cs="仿宋" w:hint="eastAsia"/>
          <w:sz w:val="24"/>
          <w:szCs w:val="24"/>
        </w:rPr>
        <w:t>6</w:t>
      </w:r>
      <w:r>
        <w:rPr>
          <w:rFonts w:ascii="仿宋" w:eastAsia="仿宋" w:hAnsi="仿宋" w:cs="仿宋"/>
          <w:sz w:val="24"/>
          <w:szCs w:val="24"/>
        </w:rPr>
        <w:t>月</w:t>
      </w:r>
      <w:r w:rsidR="006A01C0">
        <w:rPr>
          <w:rFonts w:ascii="仿宋" w:eastAsia="仿宋" w:hAnsi="仿宋" w:cs="仿宋" w:hint="eastAsia"/>
          <w:sz w:val="24"/>
          <w:szCs w:val="24"/>
        </w:rPr>
        <w:t>16</w:t>
      </w:r>
      <w:r>
        <w:rPr>
          <w:rFonts w:ascii="仿宋" w:eastAsia="仿宋" w:hAnsi="仿宋" w:cs="仿宋" w:hint="eastAsia"/>
          <w:sz w:val="24"/>
          <w:szCs w:val="24"/>
        </w:rPr>
        <w:t>日</w:t>
      </w:r>
    </w:p>
    <w:p w:rsidR="000000C8" w:rsidRDefault="000000C8">
      <w:pPr>
        <w:ind w:firstLine="420"/>
        <w:rPr>
          <w:rFonts w:ascii="仿宋" w:eastAsia="仿宋" w:hAnsi="仿宋"/>
          <w:sz w:val="24"/>
          <w:szCs w:val="24"/>
        </w:rPr>
      </w:pPr>
    </w:p>
    <w:sectPr w:rsidR="000000C8">
      <w:footerReference w:type="default" r:id="rId9"/>
      <w:pgSz w:w="11906" w:h="16838"/>
      <w:pgMar w:top="1134" w:right="1191" w:bottom="113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24" w:rsidRDefault="00454424">
      <w:pPr>
        <w:spacing w:line="240" w:lineRule="auto"/>
      </w:pPr>
      <w:r>
        <w:separator/>
      </w:r>
    </w:p>
  </w:endnote>
  <w:endnote w:type="continuationSeparator" w:id="0">
    <w:p w:rsidR="00454424" w:rsidRDefault="00454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C8" w:rsidRDefault="00E42D1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C8" w:rsidRDefault="00E42D1D">
                          <w:pPr>
                            <w:pStyle w:val="a3"/>
                          </w:pPr>
                          <w:r>
                            <w:rPr>
                              <w:rFonts w:hint="eastAsia"/>
                            </w:rPr>
                            <w:fldChar w:fldCharType="begin"/>
                          </w:r>
                          <w:r>
                            <w:rPr>
                              <w:rFonts w:hint="eastAsia"/>
                            </w:rPr>
                            <w:instrText xml:space="preserve"> PAGE  \* MERGEFORMAT </w:instrText>
                          </w:r>
                          <w:r>
                            <w:rPr>
                              <w:rFonts w:hint="eastAsia"/>
                            </w:rPr>
                            <w:fldChar w:fldCharType="separate"/>
                          </w:r>
                          <w:r w:rsidR="007B7CDD">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000C8" w:rsidRDefault="00E42D1D">
                    <w:pPr>
                      <w:pStyle w:val="a3"/>
                    </w:pPr>
                    <w:r>
                      <w:rPr>
                        <w:rFonts w:hint="eastAsia"/>
                      </w:rPr>
                      <w:fldChar w:fldCharType="begin"/>
                    </w:r>
                    <w:r>
                      <w:rPr>
                        <w:rFonts w:hint="eastAsia"/>
                      </w:rPr>
                      <w:instrText xml:space="preserve"> PAGE  \* MERGEFORMAT </w:instrText>
                    </w:r>
                    <w:r>
                      <w:rPr>
                        <w:rFonts w:hint="eastAsia"/>
                      </w:rPr>
                      <w:fldChar w:fldCharType="separate"/>
                    </w:r>
                    <w:r w:rsidR="007B7CD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24" w:rsidRDefault="00454424">
      <w:pPr>
        <w:spacing w:line="240" w:lineRule="auto"/>
      </w:pPr>
      <w:r>
        <w:separator/>
      </w:r>
    </w:p>
  </w:footnote>
  <w:footnote w:type="continuationSeparator" w:id="0">
    <w:p w:rsidR="00454424" w:rsidRDefault="004544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60"/>
    <w:rsid w:val="000000C8"/>
    <w:rsid w:val="00000579"/>
    <w:rsid w:val="0000130B"/>
    <w:rsid w:val="00004F30"/>
    <w:rsid w:val="00005D3C"/>
    <w:rsid w:val="00006120"/>
    <w:rsid w:val="00006AD1"/>
    <w:rsid w:val="00006C5D"/>
    <w:rsid w:val="00006D64"/>
    <w:rsid w:val="00010758"/>
    <w:rsid w:val="000110FB"/>
    <w:rsid w:val="00011C34"/>
    <w:rsid w:val="00012088"/>
    <w:rsid w:val="00013715"/>
    <w:rsid w:val="00014753"/>
    <w:rsid w:val="00014C5C"/>
    <w:rsid w:val="00014F5E"/>
    <w:rsid w:val="00015123"/>
    <w:rsid w:val="00016BEA"/>
    <w:rsid w:val="000171D8"/>
    <w:rsid w:val="000210A8"/>
    <w:rsid w:val="00022586"/>
    <w:rsid w:val="00023593"/>
    <w:rsid w:val="000236BA"/>
    <w:rsid w:val="00023C93"/>
    <w:rsid w:val="00023CEA"/>
    <w:rsid w:val="00024AE3"/>
    <w:rsid w:val="000254AF"/>
    <w:rsid w:val="00025B6B"/>
    <w:rsid w:val="00026B3B"/>
    <w:rsid w:val="00030373"/>
    <w:rsid w:val="00031C51"/>
    <w:rsid w:val="00032309"/>
    <w:rsid w:val="000332AB"/>
    <w:rsid w:val="00034B55"/>
    <w:rsid w:val="00036601"/>
    <w:rsid w:val="000372D1"/>
    <w:rsid w:val="00037F17"/>
    <w:rsid w:val="000408BB"/>
    <w:rsid w:val="00040A84"/>
    <w:rsid w:val="000415E1"/>
    <w:rsid w:val="00042FA9"/>
    <w:rsid w:val="00045996"/>
    <w:rsid w:val="00045B10"/>
    <w:rsid w:val="000468D4"/>
    <w:rsid w:val="0004716F"/>
    <w:rsid w:val="00050291"/>
    <w:rsid w:val="00050ED7"/>
    <w:rsid w:val="00051100"/>
    <w:rsid w:val="00051374"/>
    <w:rsid w:val="0005177B"/>
    <w:rsid w:val="000518B8"/>
    <w:rsid w:val="00052EE1"/>
    <w:rsid w:val="00053395"/>
    <w:rsid w:val="000555B8"/>
    <w:rsid w:val="00056FD1"/>
    <w:rsid w:val="0005710E"/>
    <w:rsid w:val="00057C12"/>
    <w:rsid w:val="00057D81"/>
    <w:rsid w:val="000613AC"/>
    <w:rsid w:val="00062B32"/>
    <w:rsid w:val="00063906"/>
    <w:rsid w:val="000640AC"/>
    <w:rsid w:val="000645CF"/>
    <w:rsid w:val="000678DA"/>
    <w:rsid w:val="00067EA3"/>
    <w:rsid w:val="000707FE"/>
    <w:rsid w:val="000711DA"/>
    <w:rsid w:val="00071249"/>
    <w:rsid w:val="0007159F"/>
    <w:rsid w:val="00071928"/>
    <w:rsid w:val="0007198A"/>
    <w:rsid w:val="00073E34"/>
    <w:rsid w:val="00077780"/>
    <w:rsid w:val="000803BC"/>
    <w:rsid w:val="00080E39"/>
    <w:rsid w:val="0008490A"/>
    <w:rsid w:val="0009141B"/>
    <w:rsid w:val="000922EE"/>
    <w:rsid w:val="00094469"/>
    <w:rsid w:val="0009503E"/>
    <w:rsid w:val="000972A2"/>
    <w:rsid w:val="000A0AE8"/>
    <w:rsid w:val="000A0EF6"/>
    <w:rsid w:val="000A3E2F"/>
    <w:rsid w:val="000A421A"/>
    <w:rsid w:val="000A43F6"/>
    <w:rsid w:val="000A4DA8"/>
    <w:rsid w:val="000A4EF8"/>
    <w:rsid w:val="000A5911"/>
    <w:rsid w:val="000A5E87"/>
    <w:rsid w:val="000A6205"/>
    <w:rsid w:val="000A65BD"/>
    <w:rsid w:val="000A6C48"/>
    <w:rsid w:val="000B06C8"/>
    <w:rsid w:val="000B0E57"/>
    <w:rsid w:val="000B1CC1"/>
    <w:rsid w:val="000B20CB"/>
    <w:rsid w:val="000B6074"/>
    <w:rsid w:val="000B70BC"/>
    <w:rsid w:val="000B7184"/>
    <w:rsid w:val="000B7D8A"/>
    <w:rsid w:val="000C1DD0"/>
    <w:rsid w:val="000C2F33"/>
    <w:rsid w:val="000C6811"/>
    <w:rsid w:val="000C708D"/>
    <w:rsid w:val="000D044F"/>
    <w:rsid w:val="000D0703"/>
    <w:rsid w:val="000D0952"/>
    <w:rsid w:val="000D1344"/>
    <w:rsid w:val="000D1F6C"/>
    <w:rsid w:val="000D26AB"/>
    <w:rsid w:val="000D2860"/>
    <w:rsid w:val="000D2A9A"/>
    <w:rsid w:val="000D5783"/>
    <w:rsid w:val="000D5FB7"/>
    <w:rsid w:val="000D6313"/>
    <w:rsid w:val="000D6D61"/>
    <w:rsid w:val="000E06C6"/>
    <w:rsid w:val="000E2C4B"/>
    <w:rsid w:val="000E4A79"/>
    <w:rsid w:val="000E5517"/>
    <w:rsid w:val="000E5B84"/>
    <w:rsid w:val="000E5CEF"/>
    <w:rsid w:val="000E790F"/>
    <w:rsid w:val="000F3595"/>
    <w:rsid w:val="000F3B11"/>
    <w:rsid w:val="000F64F6"/>
    <w:rsid w:val="000F73CA"/>
    <w:rsid w:val="00101194"/>
    <w:rsid w:val="00103034"/>
    <w:rsid w:val="00105D41"/>
    <w:rsid w:val="00105D51"/>
    <w:rsid w:val="001071E4"/>
    <w:rsid w:val="001110AD"/>
    <w:rsid w:val="00115B5B"/>
    <w:rsid w:val="00116E58"/>
    <w:rsid w:val="00117792"/>
    <w:rsid w:val="0012022F"/>
    <w:rsid w:val="00122DE8"/>
    <w:rsid w:val="00123BF4"/>
    <w:rsid w:val="001242BE"/>
    <w:rsid w:val="001247B8"/>
    <w:rsid w:val="001250EC"/>
    <w:rsid w:val="0012535D"/>
    <w:rsid w:val="001265CA"/>
    <w:rsid w:val="001302C3"/>
    <w:rsid w:val="00131130"/>
    <w:rsid w:val="00131A1C"/>
    <w:rsid w:val="00131C94"/>
    <w:rsid w:val="00132CFC"/>
    <w:rsid w:val="00133174"/>
    <w:rsid w:val="00133AA4"/>
    <w:rsid w:val="00135216"/>
    <w:rsid w:val="001355C8"/>
    <w:rsid w:val="001374A7"/>
    <w:rsid w:val="00137860"/>
    <w:rsid w:val="00137C12"/>
    <w:rsid w:val="0014080E"/>
    <w:rsid w:val="0014168F"/>
    <w:rsid w:val="001418CE"/>
    <w:rsid w:val="001432E2"/>
    <w:rsid w:val="00143CAA"/>
    <w:rsid w:val="00143F66"/>
    <w:rsid w:val="001446D8"/>
    <w:rsid w:val="00144CDF"/>
    <w:rsid w:val="001457AB"/>
    <w:rsid w:val="00145D2D"/>
    <w:rsid w:val="00146D3A"/>
    <w:rsid w:val="0015043B"/>
    <w:rsid w:val="0015065C"/>
    <w:rsid w:val="0015240B"/>
    <w:rsid w:val="00152821"/>
    <w:rsid w:val="00152A8D"/>
    <w:rsid w:val="00155925"/>
    <w:rsid w:val="00156949"/>
    <w:rsid w:val="00156CAA"/>
    <w:rsid w:val="001607F4"/>
    <w:rsid w:val="00160D39"/>
    <w:rsid w:val="00160E78"/>
    <w:rsid w:val="00161D53"/>
    <w:rsid w:val="001634CD"/>
    <w:rsid w:val="0016397E"/>
    <w:rsid w:val="00164039"/>
    <w:rsid w:val="00165E9A"/>
    <w:rsid w:val="0016668F"/>
    <w:rsid w:val="001719BF"/>
    <w:rsid w:val="00172D38"/>
    <w:rsid w:val="0017394E"/>
    <w:rsid w:val="0017402F"/>
    <w:rsid w:val="00174340"/>
    <w:rsid w:val="0017539F"/>
    <w:rsid w:val="00177C70"/>
    <w:rsid w:val="00180588"/>
    <w:rsid w:val="00180611"/>
    <w:rsid w:val="001808C1"/>
    <w:rsid w:val="001814DB"/>
    <w:rsid w:val="00181E19"/>
    <w:rsid w:val="001829B4"/>
    <w:rsid w:val="001851D2"/>
    <w:rsid w:val="00190279"/>
    <w:rsid w:val="00191AF3"/>
    <w:rsid w:val="001938CF"/>
    <w:rsid w:val="001940D3"/>
    <w:rsid w:val="001950AC"/>
    <w:rsid w:val="00195426"/>
    <w:rsid w:val="001956EC"/>
    <w:rsid w:val="0019595D"/>
    <w:rsid w:val="001966C0"/>
    <w:rsid w:val="00196F2D"/>
    <w:rsid w:val="0019740E"/>
    <w:rsid w:val="001A1FF4"/>
    <w:rsid w:val="001A205D"/>
    <w:rsid w:val="001A2060"/>
    <w:rsid w:val="001A2306"/>
    <w:rsid w:val="001A320A"/>
    <w:rsid w:val="001A34F4"/>
    <w:rsid w:val="001A37FE"/>
    <w:rsid w:val="001A475A"/>
    <w:rsid w:val="001A4F4F"/>
    <w:rsid w:val="001A5A8B"/>
    <w:rsid w:val="001A62C4"/>
    <w:rsid w:val="001A7391"/>
    <w:rsid w:val="001A7F40"/>
    <w:rsid w:val="001B16BB"/>
    <w:rsid w:val="001B195B"/>
    <w:rsid w:val="001B4346"/>
    <w:rsid w:val="001B4409"/>
    <w:rsid w:val="001B4D49"/>
    <w:rsid w:val="001B7A4D"/>
    <w:rsid w:val="001C0933"/>
    <w:rsid w:val="001C1C55"/>
    <w:rsid w:val="001C3135"/>
    <w:rsid w:val="001C3996"/>
    <w:rsid w:val="001C45B0"/>
    <w:rsid w:val="001C4CBF"/>
    <w:rsid w:val="001C73D2"/>
    <w:rsid w:val="001D17F3"/>
    <w:rsid w:val="001D29A0"/>
    <w:rsid w:val="001D2C1C"/>
    <w:rsid w:val="001D3CF4"/>
    <w:rsid w:val="001D46C4"/>
    <w:rsid w:val="001D62AE"/>
    <w:rsid w:val="001D69E3"/>
    <w:rsid w:val="001D6DD5"/>
    <w:rsid w:val="001D736D"/>
    <w:rsid w:val="001D79A3"/>
    <w:rsid w:val="001D7FAE"/>
    <w:rsid w:val="001E0EF7"/>
    <w:rsid w:val="001E183C"/>
    <w:rsid w:val="001E19A2"/>
    <w:rsid w:val="001E1AEF"/>
    <w:rsid w:val="001E2128"/>
    <w:rsid w:val="001E2A8C"/>
    <w:rsid w:val="001E6471"/>
    <w:rsid w:val="001F1178"/>
    <w:rsid w:val="001F25F9"/>
    <w:rsid w:val="001F2959"/>
    <w:rsid w:val="001F3A6D"/>
    <w:rsid w:val="001F4B9C"/>
    <w:rsid w:val="001F6310"/>
    <w:rsid w:val="001F6D28"/>
    <w:rsid w:val="00204E45"/>
    <w:rsid w:val="00206D95"/>
    <w:rsid w:val="002076A6"/>
    <w:rsid w:val="00207924"/>
    <w:rsid w:val="00207EFD"/>
    <w:rsid w:val="002103A3"/>
    <w:rsid w:val="00210C92"/>
    <w:rsid w:val="00210FB3"/>
    <w:rsid w:val="0021186D"/>
    <w:rsid w:val="00212153"/>
    <w:rsid w:val="00212838"/>
    <w:rsid w:val="00212C16"/>
    <w:rsid w:val="00213AD3"/>
    <w:rsid w:val="00213B82"/>
    <w:rsid w:val="0021526D"/>
    <w:rsid w:val="00215B39"/>
    <w:rsid w:val="00217AC8"/>
    <w:rsid w:val="00217F31"/>
    <w:rsid w:val="002203C6"/>
    <w:rsid w:val="00220836"/>
    <w:rsid w:val="00221949"/>
    <w:rsid w:val="002234DB"/>
    <w:rsid w:val="00224B88"/>
    <w:rsid w:val="00224F27"/>
    <w:rsid w:val="00226A04"/>
    <w:rsid w:val="0023057C"/>
    <w:rsid w:val="00230F45"/>
    <w:rsid w:val="00232D93"/>
    <w:rsid w:val="002333FC"/>
    <w:rsid w:val="00233C12"/>
    <w:rsid w:val="00234AC7"/>
    <w:rsid w:val="002358AF"/>
    <w:rsid w:val="002373AD"/>
    <w:rsid w:val="00243304"/>
    <w:rsid w:val="00243A77"/>
    <w:rsid w:val="002453CA"/>
    <w:rsid w:val="00246834"/>
    <w:rsid w:val="002470DE"/>
    <w:rsid w:val="00247349"/>
    <w:rsid w:val="0025030D"/>
    <w:rsid w:val="00250D03"/>
    <w:rsid w:val="0025101A"/>
    <w:rsid w:val="0025135E"/>
    <w:rsid w:val="0025291C"/>
    <w:rsid w:val="00252E6D"/>
    <w:rsid w:val="00253715"/>
    <w:rsid w:val="00254451"/>
    <w:rsid w:val="002546D2"/>
    <w:rsid w:val="00254F23"/>
    <w:rsid w:val="002558AF"/>
    <w:rsid w:val="00255E86"/>
    <w:rsid w:val="002567EC"/>
    <w:rsid w:val="00257C54"/>
    <w:rsid w:val="00260185"/>
    <w:rsid w:val="002603AE"/>
    <w:rsid w:val="00265486"/>
    <w:rsid w:val="0026722E"/>
    <w:rsid w:val="0027024D"/>
    <w:rsid w:val="002705A2"/>
    <w:rsid w:val="00270981"/>
    <w:rsid w:val="00272269"/>
    <w:rsid w:val="00272D3B"/>
    <w:rsid w:val="00273721"/>
    <w:rsid w:val="002737DD"/>
    <w:rsid w:val="00274BBB"/>
    <w:rsid w:val="002752F6"/>
    <w:rsid w:val="00275FE0"/>
    <w:rsid w:val="00276743"/>
    <w:rsid w:val="00280775"/>
    <w:rsid w:val="00281477"/>
    <w:rsid w:val="00281C61"/>
    <w:rsid w:val="00284AC5"/>
    <w:rsid w:val="0028518D"/>
    <w:rsid w:val="002869AF"/>
    <w:rsid w:val="00286CBD"/>
    <w:rsid w:val="00287E1A"/>
    <w:rsid w:val="00287E7A"/>
    <w:rsid w:val="0029013C"/>
    <w:rsid w:val="002905AF"/>
    <w:rsid w:val="002922E1"/>
    <w:rsid w:val="00292F75"/>
    <w:rsid w:val="00293233"/>
    <w:rsid w:val="00293747"/>
    <w:rsid w:val="00294340"/>
    <w:rsid w:val="002943EE"/>
    <w:rsid w:val="0029474E"/>
    <w:rsid w:val="00295876"/>
    <w:rsid w:val="00296838"/>
    <w:rsid w:val="00297319"/>
    <w:rsid w:val="0029763A"/>
    <w:rsid w:val="00297C25"/>
    <w:rsid w:val="002A04EE"/>
    <w:rsid w:val="002A0843"/>
    <w:rsid w:val="002A0C90"/>
    <w:rsid w:val="002A1101"/>
    <w:rsid w:val="002A1480"/>
    <w:rsid w:val="002A15E2"/>
    <w:rsid w:val="002A18CF"/>
    <w:rsid w:val="002A50E4"/>
    <w:rsid w:val="002A5334"/>
    <w:rsid w:val="002A5619"/>
    <w:rsid w:val="002A5848"/>
    <w:rsid w:val="002A5AB8"/>
    <w:rsid w:val="002A5E71"/>
    <w:rsid w:val="002A7690"/>
    <w:rsid w:val="002B38FB"/>
    <w:rsid w:val="002B6D01"/>
    <w:rsid w:val="002B74E2"/>
    <w:rsid w:val="002B782E"/>
    <w:rsid w:val="002B78D4"/>
    <w:rsid w:val="002C0D28"/>
    <w:rsid w:val="002C197F"/>
    <w:rsid w:val="002C1F4D"/>
    <w:rsid w:val="002C2FDF"/>
    <w:rsid w:val="002C42FA"/>
    <w:rsid w:val="002C528B"/>
    <w:rsid w:val="002C6E8D"/>
    <w:rsid w:val="002C7104"/>
    <w:rsid w:val="002C7BC5"/>
    <w:rsid w:val="002D0686"/>
    <w:rsid w:val="002D1680"/>
    <w:rsid w:val="002D2388"/>
    <w:rsid w:val="002D4036"/>
    <w:rsid w:val="002D5E23"/>
    <w:rsid w:val="002D5E79"/>
    <w:rsid w:val="002E1FAB"/>
    <w:rsid w:val="002E2185"/>
    <w:rsid w:val="002E5338"/>
    <w:rsid w:val="002E674C"/>
    <w:rsid w:val="002E6F70"/>
    <w:rsid w:val="002E77A8"/>
    <w:rsid w:val="002F0138"/>
    <w:rsid w:val="002F0FBE"/>
    <w:rsid w:val="002F23B8"/>
    <w:rsid w:val="002F2B90"/>
    <w:rsid w:val="002F3450"/>
    <w:rsid w:val="002F3AA9"/>
    <w:rsid w:val="002F4F4D"/>
    <w:rsid w:val="002F50E6"/>
    <w:rsid w:val="002F520D"/>
    <w:rsid w:val="002F607A"/>
    <w:rsid w:val="002F62A8"/>
    <w:rsid w:val="002F6BBD"/>
    <w:rsid w:val="002F7BF7"/>
    <w:rsid w:val="003001F7"/>
    <w:rsid w:val="00300AB9"/>
    <w:rsid w:val="0030165C"/>
    <w:rsid w:val="003018BB"/>
    <w:rsid w:val="00302056"/>
    <w:rsid w:val="00302B93"/>
    <w:rsid w:val="00303A84"/>
    <w:rsid w:val="00303F00"/>
    <w:rsid w:val="00303F9C"/>
    <w:rsid w:val="0030494D"/>
    <w:rsid w:val="003055DC"/>
    <w:rsid w:val="00305643"/>
    <w:rsid w:val="00310C9B"/>
    <w:rsid w:val="0031170E"/>
    <w:rsid w:val="003125D5"/>
    <w:rsid w:val="00313167"/>
    <w:rsid w:val="003162C4"/>
    <w:rsid w:val="00316872"/>
    <w:rsid w:val="00317328"/>
    <w:rsid w:val="00317AA4"/>
    <w:rsid w:val="00320691"/>
    <w:rsid w:val="0032380F"/>
    <w:rsid w:val="003241C9"/>
    <w:rsid w:val="00327197"/>
    <w:rsid w:val="0032773B"/>
    <w:rsid w:val="003301EC"/>
    <w:rsid w:val="00330CDB"/>
    <w:rsid w:val="00331389"/>
    <w:rsid w:val="0033144F"/>
    <w:rsid w:val="00332031"/>
    <w:rsid w:val="003326EB"/>
    <w:rsid w:val="003329E9"/>
    <w:rsid w:val="0033354F"/>
    <w:rsid w:val="00334CF6"/>
    <w:rsid w:val="00334F3C"/>
    <w:rsid w:val="00336929"/>
    <w:rsid w:val="00336D13"/>
    <w:rsid w:val="00337F12"/>
    <w:rsid w:val="00342EE5"/>
    <w:rsid w:val="003437BE"/>
    <w:rsid w:val="0034462A"/>
    <w:rsid w:val="003446EC"/>
    <w:rsid w:val="00344F42"/>
    <w:rsid w:val="003468FF"/>
    <w:rsid w:val="003470F2"/>
    <w:rsid w:val="00351EA0"/>
    <w:rsid w:val="0035251A"/>
    <w:rsid w:val="00352638"/>
    <w:rsid w:val="003547B0"/>
    <w:rsid w:val="00355844"/>
    <w:rsid w:val="00355A69"/>
    <w:rsid w:val="0035715A"/>
    <w:rsid w:val="003606AE"/>
    <w:rsid w:val="00360F93"/>
    <w:rsid w:val="00361A22"/>
    <w:rsid w:val="00361BE5"/>
    <w:rsid w:val="003629D2"/>
    <w:rsid w:val="00363BAF"/>
    <w:rsid w:val="003641D1"/>
    <w:rsid w:val="003647A2"/>
    <w:rsid w:val="00365F1F"/>
    <w:rsid w:val="0036676F"/>
    <w:rsid w:val="00366B63"/>
    <w:rsid w:val="00366F41"/>
    <w:rsid w:val="00370FC2"/>
    <w:rsid w:val="003721C0"/>
    <w:rsid w:val="00373A2C"/>
    <w:rsid w:val="0037499A"/>
    <w:rsid w:val="00374B41"/>
    <w:rsid w:val="003750E5"/>
    <w:rsid w:val="00375533"/>
    <w:rsid w:val="00375BBF"/>
    <w:rsid w:val="00376DD4"/>
    <w:rsid w:val="00377780"/>
    <w:rsid w:val="00377834"/>
    <w:rsid w:val="00377E09"/>
    <w:rsid w:val="003801A7"/>
    <w:rsid w:val="00380435"/>
    <w:rsid w:val="003808D8"/>
    <w:rsid w:val="00382E00"/>
    <w:rsid w:val="00382E8B"/>
    <w:rsid w:val="00383FEB"/>
    <w:rsid w:val="00384C69"/>
    <w:rsid w:val="003867BB"/>
    <w:rsid w:val="00386EB7"/>
    <w:rsid w:val="00387741"/>
    <w:rsid w:val="00390132"/>
    <w:rsid w:val="00390692"/>
    <w:rsid w:val="0039485E"/>
    <w:rsid w:val="00394CCE"/>
    <w:rsid w:val="003959BB"/>
    <w:rsid w:val="00396C2D"/>
    <w:rsid w:val="003A03E5"/>
    <w:rsid w:val="003A2038"/>
    <w:rsid w:val="003A3212"/>
    <w:rsid w:val="003A4A32"/>
    <w:rsid w:val="003A501E"/>
    <w:rsid w:val="003A50D5"/>
    <w:rsid w:val="003A59E4"/>
    <w:rsid w:val="003A6786"/>
    <w:rsid w:val="003A7578"/>
    <w:rsid w:val="003B042D"/>
    <w:rsid w:val="003B0894"/>
    <w:rsid w:val="003B1225"/>
    <w:rsid w:val="003B21B3"/>
    <w:rsid w:val="003B3927"/>
    <w:rsid w:val="003B3E0A"/>
    <w:rsid w:val="003B447D"/>
    <w:rsid w:val="003B57A2"/>
    <w:rsid w:val="003B6CBF"/>
    <w:rsid w:val="003B7767"/>
    <w:rsid w:val="003C27CD"/>
    <w:rsid w:val="003C27F9"/>
    <w:rsid w:val="003C2BE5"/>
    <w:rsid w:val="003C2CE6"/>
    <w:rsid w:val="003C40AB"/>
    <w:rsid w:val="003C5D26"/>
    <w:rsid w:val="003C7DC4"/>
    <w:rsid w:val="003D3485"/>
    <w:rsid w:val="003E01D6"/>
    <w:rsid w:val="003E042C"/>
    <w:rsid w:val="003E3504"/>
    <w:rsid w:val="003E4E86"/>
    <w:rsid w:val="003E7AEB"/>
    <w:rsid w:val="003F2B54"/>
    <w:rsid w:val="003F34F1"/>
    <w:rsid w:val="003F391D"/>
    <w:rsid w:val="003F5F7B"/>
    <w:rsid w:val="003F681C"/>
    <w:rsid w:val="00400584"/>
    <w:rsid w:val="00400A74"/>
    <w:rsid w:val="00401417"/>
    <w:rsid w:val="00401F6B"/>
    <w:rsid w:val="004027A7"/>
    <w:rsid w:val="00402B88"/>
    <w:rsid w:val="00403E7F"/>
    <w:rsid w:val="004059D5"/>
    <w:rsid w:val="00406C6E"/>
    <w:rsid w:val="00407D58"/>
    <w:rsid w:val="00410FEF"/>
    <w:rsid w:val="00411C1A"/>
    <w:rsid w:val="00411DCD"/>
    <w:rsid w:val="0041223D"/>
    <w:rsid w:val="004125BF"/>
    <w:rsid w:val="00415975"/>
    <w:rsid w:val="00415AFE"/>
    <w:rsid w:val="00417E51"/>
    <w:rsid w:val="00420823"/>
    <w:rsid w:val="00420F54"/>
    <w:rsid w:val="0042167E"/>
    <w:rsid w:val="004218C5"/>
    <w:rsid w:val="0042365F"/>
    <w:rsid w:val="00423931"/>
    <w:rsid w:val="00423F24"/>
    <w:rsid w:val="00424970"/>
    <w:rsid w:val="0042527D"/>
    <w:rsid w:val="00425FA3"/>
    <w:rsid w:val="004263A5"/>
    <w:rsid w:val="0042716F"/>
    <w:rsid w:val="00430EEB"/>
    <w:rsid w:val="00431323"/>
    <w:rsid w:val="00434408"/>
    <w:rsid w:val="00434660"/>
    <w:rsid w:val="004358CD"/>
    <w:rsid w:val="00435AFB"/>
    <w:rsid w:val="00436958"/>
    <w:rsid w:val="0043768B"/>
    <w:rsid w:val="00440D75"/>
    <w:rsid w:val="00441FD7"/>
    <w:rsid w:val="00442008"/>
    <w:rsid w:val="004436C2"/>
    <w:rsid w:val="00443C56"/>
    <w:rsid w:val="004448E6"/>
    <w:rsid w:val="0044552E"/>
    <w:rsid w:val="00447A5A"/>
    <w:rsid w:val="00452E23"/>
    <w:rsid w:val="00453CD6"/>
    <w:rsid w:val="00453FB1"/>
    <w:rsid w:val="00454424"/>
    <w:rsid w:val="004545B4"/>
    <w:rsid w:val="004547D9"/>
    <w:rsid w:val="00457560"/>
    <w:rsid w:val="004576B0"/>
    <w:rsid w:val="00457EB4"/>
    <w:rsid w:val="0046195C"/>
    <w:rsid w:val="004622F9"/>
    <w:rsid w:val="00462572"/>
    <w:rsid w:val="00463ED0"/>
    <w:rsid w:val="00463F7E"/>
    <w:rsid w:val="00464589"/>
    <w:rsid w:val="004647C7"/>
    <w:rsid w:val="00465CFD"/>
    <w:rsid w:val="00472DF5"/>
    <w:rsid w:val="004741F4"/>
    <w:rsid w:val="0047435D"/>
    <w:rsid w:val="00474D98"/>
    <w:rsid w:val="004778F1"/>
    <w:rsid w:val="0048066C"/>
    <w:rsid w:val="00480D4C"/>
    <w:rsid w:val="004810CB"/>
    <w:rsid w:val="004811B2"/>
    <w:rsid w:val="00482A83"/>
    <w:rsid w:val="00485519"/>
    <w:rsid w:val="00485D4C"/>
    <w:rsid w:val="00487453"/>
    <w:rsid w:val="00487C37"/>
    <w:rsid w:val="004902CB"/>
    <w:rsid w:val="00490380"/>
    <w:rsid w:val="00491CFB"/>
    <w:rsid w:val="004963C8"/>
    <w:rsid w:val="0049744F"/>
    <w:rsid w:val="00497859"/>
    <w:rsid w:val="00497D84"/>
    <w:rsid w:val="004A063B"/>
    <w:rsid w:val="004A0746"/>
    <w:rsid w:val="004A1002"/>
    <w:rsid w:val="004A13F0"/>
    <w:rsid w:val="004A41D0"/>
    <w:rsid w:val="004A4F18"/>
    <w:rsid w:val="004A5AB1"/>
    <w:rsid w:val="004B07ED"/>
    <w:rsid w:val="004B5FE2"/>
    <w:rsid w:val="004B6420"/>
    <w:rsid w:val="004B7397"/>
    <w:rsid w:val="004B7553"/>
    <w:rsid w:val="004C10EA"/>
    <w:rsid w:val="004C4095"/>
    <w:rsid w:val="004C4D6E"/>
    <w:rsid w:val="004C6496"/>
    <w:rsid w:val="004C7EC4"/>
    <w:rsid w:val="004D09F6"/>
    <w:rsid w:val="004D1BF5"/>
    <w:rsid w:val="004D2C34"/>
    <w:rsid w:val="004D2E78"/>
    <w:rsid w:val="004D2EC1"/>
    <w:rsid w:val="004D3DB9"/>
    <w:rsid w:val="004D47C2"/>
    <w:rsid w:val="004D4F02"/>
    <w:rsid w:val="004D536A"/>
    <w:rsid w:val="004E047A"/>
    <w:rsid w:val="004E0761"/>
    <w:rsid w:val="004E11F4"/>
    <w:rsid w:val="004E1396"/>
    <w:rsid w:val="004E182D"/>
    <w:rsid w:val="004E1ADB"/>
    <w:rsid w:val="004E2A0A"/>
    <w:rsid w:val="004E2A5F"/>
    <w:rsid w:val="004E3F21"/>
    <w:rsid w:val="004E4074"/>
    <w:rsid w:val="004E49B2"/>
    <w:rsid w:val="004E4F6A"/>
    <w:rsid w:val="004E738A"/>
    <w:rsid w:val="004F2BF8"/>
    <w:rsid w:val="004F2FF9"/>
    <w:rsid w:val="004F3392"/>
    <w:rsid w:val="004F374D"/>
    <w:rsid w:val="004F3CC1"/>
    <w:rsid w:val="004F51C4"/>
    <w:rsid w:val="004F52A8"/>
    <w:rsid w:val="004F532F"/>
    <w:rsid w:val="004F5B8C"/>
    <w:rsid w:val="004F7833"/>
    <w:rsid w:val="00500EB5"/>
    <w:rsid w:val="005011F3"/>
    <w:rsid w:val="00501FEC"/>
    <w:rsid w:val="00503F63"/>
    <w:rsid w:val="0050502B"/>
    <w:rsid w:val="00505183"/>
    <w:rsid w:val="00507284"/>
    <w:rsid w:val="0051227E"/>
    <w:rsid w:val="00513E8E"/>
    <w:rsid w:val="005151BD"/>
    <w:rsid w:val="00516140"/>
    <w:rsid w:val="0051719E"/>
    <w:rsid w:val="00517B87"/>
    <w:rsid w:val="00520F81"/>
    <w:rsid w:val="0052145A"/>
    <w:rsid w:val="00521486"/>
    <w:rsid w:val="00521722"/>
    <w:rsid w:val="00521CF0"/>
    <w:rsid w:val="00523EC1"/>
    <w:rsid w:val="005243AB"/>
    <w:rsid w:val="00525BF9"/>
    <w:rsid w:val="00533E90"/>
    <w:rsid w:val="00534CE6"/>
    <w:rsid w:val="00534EA9"/>
    <w:rsid w:val="005355BD"/>
    <w:rsid w:val="00535BE4"/>
    <w:rsid w:val="0053647C"/>
    <w:rsid w:val="00541A37"/>
    <w:rsid w:val="005448FF"/>
    <w:rsid w:val="00547F7C"/>
    <w:rsid w:val="0055113B"/>
    <w:rsid w:val="00552ADC"/>
    <w:rsid w:val="0055450D"/>
    <w:rsid w:val="00554D6F"/>
    <w:rsid w:val="00555271"/>
    <w:rsid w:val="005554CE"/>
    <w:rsid w:val="0055656B"/>
    <w:rsid w:val="00557228"/>
    <w:rsid w:val="0055785B"/>
    <w:rsid w:val="0056035F"/>
    <w:rsid w:val="005635B7"/>
    <w:rsid w:val="00563C1D"/>
    <w:rsid w:val="005643C8"/>
    <w:rsid w:val="005656EB"/>
    <w:rsid w:val="00565CED"/>
    <w:rsid w:val="00566E37"/>
    <w:rsid w:val="00571A56"/>
    <w:rsid w:val="005727E7"/>
    <w:rsid w:val="00572F86"/>
    <w:rsid w:val="0057315F"/>
    <w:rsid w:val="00574F84"/>
    <w:rsid w:val="00575627"/>
    <w:rsid w:val="00575C7C"/>
    <w:rsid w:val="005760C4"/>
    <w:rsid w:val="005767EB"/>
    <w:rsid w:val="00577755"/>
    <w:rsid w:val="0057787F"/>
    <w:rsid w:val="00581D2D"/>
    <w:rsid w:val="00582115"/>
    <w:rsid w:val="00582A68"/>
    <w:rsid w:val="00582B9C"/>
    <w:rsid w:val="00583B9E"/>
    <w:rsid w:val="00584109"/>
    <w:rsid w:val="0058621F"/>
    <w:rsid w:val="005866F6"/>
    <w:rsid w:val="00587F1E"/>
    <w:rsid w:val="0059277E"/>
    <w:rsid w:val="005927D9"/>
    <w:rsid w:val="005935A7"/>
    <w:rsid w:val="00593808"/>
    <w:rsid w:val="005945BB"/>
    <w:rsid w:val="00594CE5"/>
    <w:rsid w:val="00594F1C"/>
    <w:rsid w:val="00596519"/>
    <w:rsid w:val="00597396"/>
    <w:rsid w:val="005A0173"/>
    <w:rsid w:val="005A06D6"/>
    <w:rsid w:val="005A0BA1"/>
    <w:rsid w:val="005A28C9"/>
    <w:rsid w:val="005A3F20"/>
    <w:rsid w:val="005A4DC6"/>
    <w:rsid w:val="005A59DC"/>
    <w:rsid w:val="005A60AC"/>
    <w:rsid w:val="005A61A8"/>
    <w:rsid w:val="005A662A"/>
    <w:rsid w:val="005A7F0E"/>
    <w:rsid w:val="005B2569"/>
    <w:rsid w:val="005B330A"/>
    <w:rsid w:val="005B3481"/>
    <w:rsid w:val="005B3CA8"/>
    <w:rsid w:val="005C0241"/>
    <w:rsid w:val="005C02A9"/>
    <w:rsid w:val="005C2143"/>
    <w:rsid w:val="005C30F2"/>
    <w:rsid w:val="005C37C6"/>
    <w:rsid w:val="005C3E42"/>
    <w:rsid w:val="005C4014"/>
    <w:rsid w:val="005C605A"/>
    <w:rsid w:val="005C6764"/>
    <w:rsid w:val="005C6A93"/>
    <w:rsid w:val="005D066D"/>
    <w:rsid w:val="005D0737"/>
    <w:rsid w:val="005D076F"/>
    <w:rsid w:val="005D16D8"/>
    <w:rsid w:val="005D2A11"/>
    <w:rsid w:val="005D30EB"/>
    <w:rsid w:val="005D447A"/>
    <w:rsid w:val="005D4DAA"/>
    <w:rsid w:val="005D5F07"/>
    <w:rsid w:val="005D7285"/>
    <w:rsid w:val="005D7586"/>
    <w:rsid w:val="005E0C19"/>
    <w:rsid w:val="005E35A0"/>
    <w:rsid w:val="005E3C45"/>
    <w:rsid w:val="005E5B3C"/>
    <w:rsid w:val="005E6C21"/>
    <w:rsid w:val="005F0721"/>
    <w:rsid w:val="005F37F9"/>
    <w:rsid w:val="005F4141"/>
    <w:rsid w:val="005F4C03"/>
    <w:rsid w:val="005F4E51"/>
    <w:rsid w:val="005F5DD1"/>
    <w:rsid w:val="005F5DD9"/>
    <w:rsid w:val="005F626E"/>
    <w:rsid w:val="005F6861"/>
    <w:rsid w:val="005F6FA2"/>
    <w:rsid w:val="00600047"/>
    <w:rsid w:val="00600D46"/>
    <w:rsid w:val="00602218"/>
    <w:rsid w:val="00604759"/>
    <w:rsid w:val="00605960"/>
    <w:rsid w:val="00605EFF"/>
    <w:rsid w:val="00606381"/>
    <w:rsid w:val="0060705C"/>
    <w:rsid w:val="006070AB"/>
    <w:rsid w:val="00607258"/>
    <w:rsid w:val="006102F6"/>
    <w:rsid w:val="006110EA"/>
    <w:rsid w:val="00612408"/>
    <w:rsid w:val="00612EE6"/>
    <w:rsid w:val="00613243"/>
    <w:rsid w:val="00614253"/>
    <w:rsid w:val="00614A61"/>
    <w:rsid w:val="00615BE5"/>
    <w:rsid w:val="006162B9"/>
    <w:rsid w:val="006202E0"/>
    <w:rsid w:val="006211D7"/>
    <w:rsid w:val="00621695"/>
    <w:rsid w:val="00621AF8"/>
    <w:rsid w:val="00621F1E"/>
    <w:rsid w:val="0062430C"/>
    <w:rsid w:val="00624457"/>
    <w:rsid w:val="00624FF5"/>
    <w:rsid w:val="006252C6"/>
    <w:rsid w:val="00625AE5"/>
    <w:rsid w:val="0063025C"/>
    <w:rsid w:val="0063088C"/>
    <w:rsid w:val="00630AAD"/>
    <w:rsid w:val="006312A3"/>
    <w:rsid w:val="006322E6"/>
    <w:rsid w:val="00632BBE"/>
    <w:rsid w:val="00633970"/>
    <w:rsid w:val="00633B03"/>
    <w:rsid w:val="0063439A"/>
    <w:rsid w:val="00634952"/>
    <w:rsid w:val="00634B82"/>
    <w:rsid w:val="0063673E"/>
    <w:rsid w:val="00636DCA"/>
    <w:rsid w:val="00637D7A"/>
    <w:rsid w:val="00640F8A"/>
    <w:rsid w:val="00641CBD"/>
    <w:rsid w:val="0064292C"/>
    <w:rsid w:val="00643006"/>
    <w:rsid w:val="00643D49"/>
    <w:rsid w:val="00644DAA"/>
    <w:rsid w:val="00645967"/>
    <w:rsid w:val="00645AE8"/>
    <w:rsid w:val="00646507"/>
    <w:rsid w:val="006504CC"/>
    <w:rsid w:val="00651211"/>
    <w:rsid w:val="006516B1"/>
    <w:rsid w:val="00652299"/>
    <w:rsid w:val="00652ECE"/>
    <w:rsid w:val="00654164"/>
    <w:rsid w:val="00654E68"/>
    <w:rsid w:val="006576A2"/>
    <w:rsid w:val="00657D2E"/>
    <w:rsid w:val="006605E2"/>
    <w:rsid w:val="00660A62"/>
    <w:rsid w:val="006613BF"/>
    <w:rsid w:val="006626DF"/>
    <w:rsid w:val="00664741"/>
    <w:rsid w:val="00664ACD"/>
    <w:rsid w:val="0066533B"/>
    <w:rsid w:val="00666F32"/>
    <w:rsid w:val="00667922"/>
    <w:rsid w:val="006702D3"/>
    <w:rsid w:val="006734CE"/>
    <w:rsid w:val="00673696"/>
    <w:rsid w:val="0067389C"/>
    <w:rsid w:val="00674E0F"/>
    <w:rsid w:val="00675C13"/>
    <w:rsid w:val="00677C25"/>
    <w:rsid w:val="006815D4"/>
    <w:rsid w:val="006825CA"/>
    <w:rsid w:val="00682F9D"/>
    <w:rsid w:val="00683DE6"/>
    <w:rsid w:val="006842A5"/>
    <w:rsid w:val="00684729"/>
    <w:rsid w:val="00686D0D"/>
    <w:rsid w:val="00687A04"/>
    <w:rsid w:val="00687F81"/>
    <w:rsid w:val="00690307"/>
    <w:rsid w:val="0069075A"/>
    <w:rsid w:val="00692C5D"/>
    <w:rsid w:val="00694577"/>
    <w:rsid w:val="00694C67"/>
    <w:rsid w:val="0069508E"/>
    <w:rsid w:val="0069583C"/>
    <w:rsid w:val="00695855"/>
    <w:rsid w:val="00695C6F"/>
    <w:rsid w:val="00696E2A"/>
    <w:rsid w:val="006A01C0"/>
    <w:rsid w:val="006A1E2E"/>
    <w:rsid w:val="006A2AA7"/>
    <w:rsid w:val="006A2DF5"/>
    <w:rsid w:val="006A37E9"/>
    <w:rsid w:val="006A44B3"/>
    <w:rsid w:val="006A477D"/>
    <w:rsid w:val="006A49A2"/>
    <w:rsid w:val="006A5575"/>
    <w:rsid w:val="006A5BE5"/>
    <w:rsid w:val="006A6448"/>
    <w:rsid w:val="006A687E"/>
    <w:rsid w:val="006A7050"/>
    <w:rsid w:val="006B021B"/>
    <w:rsid w:val="006B1E01"/>
    <w:rsid w:val="006B3B57"/>
    <w:rsid w:val="006B3C9E"/>
    <w:rsid w:val="006B6660"/>
    <w:rsid w:val="006B6B2F"/>
    <w:rsid w:val="006B720E"/>
    <w:rsid w:val="006C06E9"/>
    <w:rsid w:val="006C1123"/>
    <w:rsid w:val="006C2479"/>
    <w:rsid w:val="006C30E9"/>
    <w:rsid w:val="006C44F3"/>
    <w:rsid w:val="006C4B08"/>
    <w:rsid w:val="006C4D73"/>
    <w:rsid w:val="006C662B"/>
    <w:rsid w:val="006C6E35"/>
    <w:rsid w:val="006C718D"/>
    <w:rsid w:val="006C7784"/>
    <w:rsid w:val="006D2402"/>
    <w:rsid w:val="006D3B8B"/>
    <w:rsid w:val="006D3CF8"/>
    <w:rsid w:val="006D427A"/>
    <w:rsid w:val="006D4FB9"/>
    <w:rsid w:val="006D56CF"/>
    <w:rsid w:val="006D59D0"/>
    <w:rsid w:val="006D5AE4"/>
    <w:rsid w:val="006D6621"/>
    <w:rsid w:val="006D6ED6"/>
    <w:rsid w:val="006D753F"/>
    <w:rsid w:val="006E079A"/>
    <w:rsid w:val="006E36EC"/>
    <w:rsid w:val="006E4733"/>
    <w:rsid w:val="006E4BA6"/>
    <w:rsid w:val="006E531E"/>
    <w:rsid w:val="006E5EE9"/>
    <w:rsid w:val="006E61D2"/>
    <w:rsid w:val="006E7505"/>
    <w:rsid w:val="006E7B05"/>
    <w:rsid w:val="006E7F49"/>
    <w:rsid w:val="006F1177"/>
    <w:rsid w:val="006F1576"/>
    <w:rsid w:val="006F1ED6"/>
    <w:rsid w:val="006F1FD8"/>
    <w:rsid w:val="006F2057"/>
    <w:rsid w:val="006F2759"/>
    <w:rsid w:val="006F4F5D"/>
    <w:rsid w:val="006F61B3"/>
    <w:rsid w:val="006F7688"/>
    <w:rsid w:val="007027F8"/>
    <w:rsid w:val="0070295C"/>
    <w:rsid w:val="00702BDC"/>
    <w:rsid w:val="00702E3E"/>
    <w:rsid w:val="0070339F"/>
    <w:rsid w:val="00706DB0"/>
    <w:rsid w:val="00711C7E"/>
    <w:rsid w:val="00712BEB"/>
    <w:rsid w:val="007131BB"/>
    <w:rsid w:val="0071416F"/>
    <w:rsid w:val="00714D80"/>
    <w:rsid w:val="00716A1F"/>
    <w:rsid w:val="00720C68"/>
    <w:rsid w:val="00721B0C"/>
    <w:rsid w:val="0072288D"/>
    <w:rsid w:val="00724E66"/>
    <w:rsid w:val="00724EFB"/>
    <w:rsid w:val="00725D89"/>
    <w:rsid w:val="00726378"/>
    <w:rsid w:val="00730B8B"/>
    <w:rsid w:val="0073201B"/>
    <w:rsid w:val="007322F8"/>
    <w:rsid w:val="00732309"/>
    <w:rsid w:val="007346DA"/>
    <w:rsid w:val="0073491E"/>
    <w:rsid w:val="007351D8"/>
    <w:rsid w:val="00740BCF"/>
    <w:rsid w:val="00741D1C"/>
    <w:rsid w:val="0074317D"/>
    <w:rsid w:val="00743777"/>
    <w:rsid w:val="00743D39"/>
    <w:rsid w:val="0074514A"/>
    <w:rsid w:val="00745948"/>
    <w:rsid w:val="0075053F"/>
    <w:rsid w:val="0075093F"/>
    <w:rsid w:val="00750F23"/>
    <w:rsid w:val="00751087"/>
    <w:rsid w:val="00751243"/>
    <w:rsid w:val="007519C5"/>
    <w:rsid w:val="00752BA5"/>
    <w:rsid w:val="00752F03"/>
    <w:rsid w:val="00755693"/>
    <w:rsid w:val="00755829"/>
    <w:rsid w:val="00756F18"/>
    <w:rsid w:val="0076329D"/>
    <w:rsid w:val="007636A8"/>
    <w:rsid w:val="0076420D"/>
    <w:rsid w:val="00764297"/>
    <w:rsid w:val="007649A0"/>
    <w:rsid w:val="0076518A"/>
    <w:rsid w:val="00766A1A"/>
    <w:rsid w:val="00770C41"/>
    <w:rsid w:val="007715B8"/>
    <w:rsid w:val="00772D46"/>
    <w:rsid w:val="00775108"/>
    <w:rsid w:val="007769C8"/>
    <w:rsid w:val="0077765B"/>
    <w:rsid w:val="007777A5"/>
    <w:rsid w:val="007779D7"/>
    <w:rsid w:val="00777A93"/>
    <w:rsid w:val="00781792"/>
    <w:rsid w:val="00782F94"/>
    <w:rsid w:val="00786EA2"/>
    <w:rsid w:val="007874D7"/>
    <w:rsid w:val="00787B5D"/>
    <w:rsid w:val="00790C5B"/>
    <w:rsid w:val="00790FBD"/>
    <w:rsid w:val="00791D08"/>
    <w:rsid w:val="007950A2"/>
    <w:rsid w:val="007956A2"/>
    <w:rsid w:val="00795F50"/>
    <w:rsid w:val="00796846"/>
    <w:rsid w:val="00796908"/>
    <w:rsid w:val="00796DFC"/>
    <w:rsid w:val="007A20E1"/>
    <w:rsid w:val="007B061B"/>
    <w:rsid w:val="007B0795"/>
    <w:rsid w:val="007B0BBE"/>
    <w:rsid w:val="007B1126"/>
    <w:rsid w:val="007B2195"/>
    <w:rsid w:val="007B2F2D"/>
    <w:rsid w:val="007B35DE"/>
    <w:rsid w:val="007B3B80"/>
    <w:rsid w:val="007B4743"/>
    <w:rsid w:val="007B5128"/>
    <w:rsid w:val="007B5370"/>
    <w:rsid w:val="007B5A23"/>
    <w:rsid w:val="007B5B41"/>
    <w:rsid w:val="007B6830"/>
    <w:rsid w:val="007B73BB"/>
    <w:rsid w:val="007B75A4"/>
    <w:rsid w:val="007B7CDD"/>
    <w:rsid w:val="007C125E"/>
    <w:rsid w:val="007C240E"/>
    <w:rsid w:val="007C2743"/>
    <w:rsid w:val="007C2990"/>
    <w:rsid w:val="007C3230"/>
    <w:rsid w:val="007C3529"/>
    <w:rsid w:val="007C448B"/>
    <w:rsid w:val="007C454B"/>
    <w:rsid w:val="007C5D83"/>
    <w:rsid w:val="007C5E11"/>
    <w:rsid w:val="007C754F"/>
    <w:rsid w:val="007C767F"/>
    <w:rsid w:val="007C7A86"/>
    <w:rsid w:val="007D1955"/>
    <w:rsid w:val="007D1C7C"/>
    <w:rsid w:val="007D2642"/>
    <w:rsid w:val="007D2E72"/>
    <w:rsid w:val="007D3486"/>
    <w:rsid w:val="007D5079"/>
    <w:rsid w:val="007D52DB"/>
    <w:rsid w:val="007D66CB"/>
    <w:rsid w:val="007E1D1B"/>
    <w:rsid w:val="007E2612"/>
    <w:rsid w:val="007E29E2"/>
    <w:rsid w:val="007E444E"/>
    <w:rsid w:val="007E568B"/>
    <w:rsid w:val="007E5929"/>
    <w:rsid w:val="007E60D1"/>
    <w:rsid w:val="007E685D"/>
    <w:rsid w:val="007E761D"/>
    <w:rsid w:val="007F05BD"/>
    <w:rsid w:val="007F09CF"/>
    <w:rsid w:val="007F0F9F"/>
    <w:rsid w:val="007F1DF6"/>
    <w:rsid w:val="007F2EC1"/>
    <w:rsid w:val="007F32B1"/>
    <w:rsid w:val="007F4F78"/>
    <w:rsid w:val="007F589D"/>
    <w:rsid w:val="007F62E6"/>
    <w:rsid w:val="007F64A7"/>
    <w:rsid w:val="007F69FF"/>
    <w:rsid w:val="007F7909"/>
    <w:rsid w:val="00800173"/>
    <w:rsid w:val="008013EF"/>
    <w:rsid w:val="0080168B"/>
    <w:rsid w:val="0080224B"/>
    <w:rsid w:val="00802BF4"/>
    <w:rsid w:val="00803018"/>
    <w:rsid w:val="008032EF"/>
    <w:rsid w:val="008036C8"/>
    <w:rsid w:val="00803DD0"/>
    <w:rsid w:val="00804A17"/>
    <w:rsid w:val="00804E33"/>
    <w:rsid w:val="00805042"/>
    <w:rsid w:val="008050A4"/>
    <w:rsid w:val="00806299"/>
    <w:rsid w:val="008069B5"/>
    <w:rsid w:val="00807161"/>
    <w:rsid w:val="00807575"/>
    <w:rsid w:val="00807919"/>
    <w:rsid w:val="00807A2C"/>
    <w:rsid w:val="00811DB4"/>
    <w:rsid w:val="0081274A"/>
    <w:rsid w:val="0081280C"/>
    <w:rsid w:val="00812F2D"/>
    <w:rsid w:val="0081377F"/>
    <w:rsid w:val="0081480E"/>
    <w:rsid w:val="00814EB4"/>
    <w:rsid w:val="00815C22"/>
    <w:rsid w:val="008162E8"/>
    <w:rsid w:val="00816F20"/>
    <w:rsid w:val="0081700D"/>
    <w:rsid w:val="008177B7"/>
    <w:rsid w:val="008208A5"/>
    <w:rsid w:val="00820B34"/>
    <w:rsid w:val="008210C7"/>
    <w:rsid w:val="00821665"/>
    <w:rsid w:val="0082184B"/>
    <w:rsid w:val="00824E36"/>
    <w:rsid w:val="00825128"/>
    <w:rsid w:val="00825FE7"/>
    <w:rsid w:val="00826121"/>
    <w:rsid w:val="00826523"/>
    <w:rsid w:val="00826D72"/>
    <w:rsid w:val="00826FFC"/>
    <w:rsid w:val="00827272"/>
    <w:rsid w:val="008310F1"/>
    <w:rsid w:val="00832573"/>
    <w:rsid w:val="00833BA5"/>
    <w:rsid w:val="0083552D"/>
    <w:rsid w:val="00835F1D"/>
    <w:rsid w:val="00836AA3"/>
    <w:rsid w:val="008400B5"/>
    <w:rsid w:val="0084120A"/>
    <w:rsid w:val="00841687"/>
    <w:rsid w:val="008422CE"/>
    <w:rsid w:val="008437B3"/>
    <w:rsid w:val="00844370"/>
    <w:rsid w:val="00845EA7"/>
    <w:rsid w:val="00846F74"/>
    <w:rsid w:val="00847F3A"/>
    <w:rsid w:val="00850792"/>
    <w:rsid w:val="00851C1D"/>
    <w:rsid w:val="0085392C"/>
    <w:rsid w:val="00854EA4"/>
    <w:rsid w:val="008559D8"/>
    <w:rsid w:val="00855AC0"/>
    <w:rsid w:val="00855EB9"/>
    <w:rsid w:val="008568FE"/>
    <w:rsid w:val="00860068"/>
    <w:rsid w:val="00860F6F"/>
    <w:rsid w:val="008616BA"/>
    <w:rsid w:val="00863120"/>
    <w:rsid w:val="00863396"/>
    <w:rsid w:val="00863554"/>
    <w:rsid w:val="008662BD"/>
    <w:rsid w:val="00872811"/>
    <w:rsid w:val="00873609"/>
    <w:rsid w:val="008736A6"/>
    <w:rsid w:val="008737BB"/>
    <w:rsid w:val="00875613"/>
    <w:rsid w:val="0087699F"/>
    <w:rsid w:val="00877064"/>
    <w:rsid w:val="00880122"/>
    <w:rsid w:val="00880342"/>
    <w:rsid w:val="008806DE"/>
    <w:rsid w:val="008809AE"/>
    <w:rsid w:val="00880E75"/>
    <w:rsid w:val="00881645"/>
    <w:rsid w:val="00883A71"/>
    <w:rsid w:val="00885B58"/>
    <w:rsid w:val="00887718"/>
    <w:rsid w:val="0088788A"/>
    <w:rsid w:val="0089237D"/>
    <w:rsid w:val="008925E8"/>
    <w:rsid w:val="00892A85"/>
    <w:rsid w:val="0089425A"/>
    <w:rsid w:val="008951BD"/>
    <w:rsid w:val="0089739B"/>
    <w:rsid w:val="008974DB"/>
    <w:rsid w:val="008A07AE"/>
    <w:rsid w:val="008A08EA"/>
    <w:rsid w:val="008A10C2"/>
    <w:rsid w:val="008A1263"/>
    <w:rsid w:val="008A172F"/>
    <w:rsid w:val="008A2245"/>
    <w:rsid w:val="008A2401"/>
    <w:rsid w:val="008A2B16"/>
    <w:rsid w:val="008A64F9"/>
    <w:rsid w:val="008A678B"/>
    <w:rsid w:val="008A6FFF"/>
    <w:rsid w:val="008B099B"/>
    <w:rsid w:val="008B0D10"/>
    <w:rsid w:val="008B100A"/>
    <w:rsid w:val="008B218E"/>
    <w:rsid w:val="008B33FB"/>
    <w:rsid w:val="008B3ADC"/>
    <w:rsid w:val="008B4465"/>
    <w:rsid w:val="008B4A7F"/>
    <w:rsid w:val="008B4BA9"/>
    <w:rsid w:val="008B51BA"/>
    <w:rsid w:val="008B5C95"/>
    <w:rsid w:val="008B5D86"/>
    <w:rsid w:val="008B742A"/>
    <w:rsid w:val="008C0287"/>
    <w:rsid w:val="008C043F"/>
    <w:rsid w:val="008C0A3B"/>
    <w:rsid w:val="008C13EB"/>
    <w:rsid w:val="008C1D7C"/>
    <w:rsid w:val="008C204E"/>
    <w:rsid w:val="008C3AEC"/>
    <w:rsid w:val="008C4259"/>
    <w:rsid w:val="008C53C3"/>
    <w:rsid w:val="008C6DB1"/>
    <w:rsid w:val="008D04A1"/>
    <w:rsid w:val="008D1EF1"/>
    <w:rsid w:val="008D36FD"/>
    <w:rsid w:val="008D411D"/>
    <w:rsid w:val="008D43FB"/>
    <w:rsid w:val="008D4A52"/>
    <w:rsid w:val="008D7A13"/>
    <w:rsid w:val="008D7E5E"/>
    <w:rsid w:val="008E0280"/>
    <w:rsid w:val="008E31D7"/>
    <w:rsid w:val="008E776D"/>
    <w:rsid w:val="008E7907"/>
    <w:rsid w:val="008E7AB2"/>
    <w:rsid w:val="008F02EE"/>
    <w:rsid w:val="008F128C"/>
    <w:rsid w:val="008F21DF"/>
    <w:rsid w:val="008F2384"/>
    <w:rsid w:val="008F2FF2"/>
    <w:rsid w:val="008F3CB1"/>
    <w:rsid w:val="008F42D5"/>
    <w:rsid w:val="008F47A9"/>
    <w:rsid w:val="008F6706"/>
    <w:rsid w:val="008F6835"/>
    <w:rsid w:val="008F6DED"/>
    <w:rsid w:val="008F7CC2"/>
    <w:rsid w:val="009004D6"/>
    <w:rsid w:val="00902B06"/>
    <w:rsid w:val="00903071"/>
    <w:rsid w:val="0090564C"/>
    <w:rsid w:val="009056E8"/>
    <w:rsid w:val="00906022"/>
    <w:rsid w:val="00910502"/>
    <w:rsid w:val="00914DC9"/>
    <w:rsid w:val="0091696A"/>
    <w:rsid w:val="0091796D"/>
    <w:rsid w:val="009218D4"/>
    <w:rsid w:val="009226E6"/>
    <w:rsid w:val="00922775"/>
    <w:rsid w:val="00922B03"/>
    <w:rsid w:val="00923044"/>
    <w:rsid w:val="0092433C"/>
    <w:rsid w:val="009248F8"/>
    <w:rsid w:val="009256AC"/>
    <w:rsid w:val="00925F04"/>
    <w:rsid w:val="0093029E"/>
    <w:rsid w:val="00931F89"/>
    <w:rsid w:val="00932666"/>
    <w:rsid w:val="00932A7F"/>
    <w:rsid w:val="00933C7E"/>
    <w:rsid w:val="00935E0A"/>
    <w:rsid w:val="00942DC3"/>
    <w:rsid w:val="009445D5"/>
    <w:rsid w:val="00947D50"/>
    <w:rsid w:val="0095150C"/>
    <w:rsid w:val="00951EE5"/>
    <w:rsid w:val="00952E18"/>
    <w:rsid w:val="0095402C"/>
    <w:rsid w:val="00954EAB"/>
    <w:rsid w:val="009560F6"/>
    <w:rsid w:val="0096051F"/>
    <w:rsid w:val="00961B54"/>
    <w:rsid w:val="00961FE8"/>
    <w:rsid w:val="00962575"/>
    <w:rsid w:val="009636BF"/>
    <w:rsid w:val="00964004"/>
    <w:rsid w:val="009641B8"/>
    <w:rsid w:val="009643B2"/>
    <w:rsid w:val="00964675"/>
    <w:rsid w:val="009658C3"/>
    <w:rsid w:val="00970A02"/>
    <w:rsid w:val="00970E63"/>
    <w:rsid w:val="00972B7C"/>
    <w:rsid w:val="009730CB"/>
    <w:rsid w:val="009734BE"/>
    <w:rsid w:val="009746EA"/>
    <w:rsid w:val="009755B9"/>
    <w:rsid w:val="00975963"/>
    <w:rsid w:val="00976A81"/>
    <w:rsid w:val="00977079"/>
    <w:rsid w:val="00980084"/>
    <w:rsid w:val="009825F0"/>
    <w:rsid w:val="00983C24"/>
    <w:rsid w:val="00984D6A"/>
    <w:rsid w:val="00986C0D"/>
    <w:rsid w:val="00994A34"/>
    <w:rsid w:val="0099670C"/>
    <w:rsid w:val="0099678E"/>
    <w:rsid w:val="009A069B"/>
    <w:rsid w:val="009A739B"/>
    <w:rsid w:val="009B27A7"/>
    <w:rsid w:val="009B37BB"/>
    <w:rsid w:val="009B38FF"/>
    <w:rsid w:val="009B46AC"/>
    <w:rsid w:val="009B4EEA"/>
    <w:rsid w:val="009B5EE5"/>
    <w:rsid w:val="009B6A73"/>
    <w:rsid w:val="009B6C77"/>
    <w:rsid w:val="009C1261"/>
    <w:rsid w:val="009C6CB4"/>
    <w:rsid w:val="009C6FBA"/>
    <w:rsid w:val="009C74A3"/>
    <w:rsid w:val="009C7AF9"/>
    <w:rsid w:val="009D0CCA"/>
    <w:rsid w:val="009D2A17"/>
    <w:rsid w:val="009D35D7"/>
    <w:rsid w:val="009D3AFD"/>
    <w:rsid w:val="009D5E64"/>
    <w:rsid w:val="009D6BEB"/>
    <w:rsid w:val="009E03B3"/>
    <w:rsid w:val="009E0B05"/>
    <w:rsid w:val="009E2272"/>
    <w:rsid w:val="009E22DA"/>
    <w:rsid w:val="009E2D46"/>
    <w:rsid w:val="009E2E59"/>
    <w:rsid w:val="009E49E2"/>
    <w:rsid w:val="009E703A"/>
    <w:rsid w:val="009F026D"/>
    <w:rsid w:val="009F37FB"/>
    <w:rsid w:val="009F4DBE"/>
    <w:rsid w:val="009F5B77"/>
    <w:rsid w:val="009F6047"/>
    <w:rsid w:val="009F6850"/>
    <w:rsid w:val="009F7313"/>
    <w:rsid w:val="00A00A8D"/>
    <w:rsid w:val="00A012B7"/>
    <w:rsid w:val="00A048AF"/>
    <w:rsid w:val="00A05B3D"/>
    <w:rsid w:val="00A07186"/>
    <w:rsid w:val="00A07A9B"/>
    <w:rsid w:val="00A106BE"/>
    <w:rsid w:val="00A12B35"/>
    <w:rsid w:val="00A14E69"/>
    <w:rsid w:val="00A151D2"/>
    <w:rsid w:val="00A15C90"/>
    <w:rsid w:val="00A15E34"/>
    <w:rsid w:val="00A17368"/>
    <w:rsid w:val="00A20255"/>
    <w:rsid w:val="00A22250"/>
    <w:rsid w:val="00A228F6"/>
    <w:rsid w:val="00A22A56"/>
    <w:rsid w:val="00A22C88"/>
    <w:rsid w:val="00A23FE1"/>
    <w:rsid w:val="00A24323"/>
    <w:rsid w:val="00A30B52"/>
    <w:rsid w:val="00A3207E"/>
    <w:rsid w:val="00A32F0C"/>
    <w:rsid w:val="00A333ED"/>
    <w:rsid w:val="00A33E77"/>
    <w:rsid w:val="00A342BD"/>
    <w:rsid w:val="00A346E3"/>
    <w:rsid w:val="00A34950"/>
    <w:rsid w:val="00A34C84"/>
    <w:rsid w:val="00A35426"/>
    <w:rsid w:val="00A36E4D"/>
    <w:rsid w:val="00A37139"/>
    <w:rsid w:val="00A37CEB"/>
    <w:rsid w:val="00A40730"/>
    <w:rsid w:val="00A41297"/>
    <w:rsid w:val="00A41A42"/>
    <w:rsid w:val="00A41E2E"/>
    <w:rsid w:val="00A4372A"/>
    <w:rsid w:val="00A44F92"/>
    <w:rsid w:val="00A45398"/>
    <w:rsid w:val="00A46AA3"/>
    <w:rsid w:val="00A47056"/>
    <w:rsid w:val="00A470B2"/>
    <w:rsid w:val="00A47D8F"/>
    <w:rsid w:val="00A50F48"/>
    <w:rsid w:val="00A53958"/>
    <w:rsid w:val="00A539BA"/>
    <w:rsid w:val="00A56BEE"/>
    <w:rsid w:val="00A60269"/>
    <w:rsid w:val="00A602FD"/>
    <w:rsid w:val="00A63BF4"/>
    <w:rsid w:val="00A6424D"/>
    <w:rsid w:val="00A64931"/>
    <w:rsid w:val="00A64AC7"/>
    <w:rsid w:val="00A66739"/>
    <w:rsid w:val="00A66793"/>
    <w:rsid w:val="00A67FDE"/>
    <w:rsid w:val="00A703A8"/>
    <w:rsid w:val="00A71321"/>
    <w:rsid w:val="00A713BD"/>
    <w:rsid w:val="00A71A58"/>
    <w:rsid w:val="00A7205C"/>
    <w:rsid w:val="00A725F1"/>
    <w:rsid w:val="00A80D35"/>
    <w:rsid w:val="00A83F50"/>
    <w:rsid w:val="00A845D4"/>
    <w:rsid w:val="00A84C14"/>
    <w:rsid w:val="00A85CC6"/>
    <w:rsid w:val="00A8678D"/>
    <w:rsid w:val="00A93615"/>
    <w:rsid w:val="00A94710"/>
    <w:rsid w:val="00A94A2C"/>
    <w:rsid w:val="00A967AF"/>
    <w:rsid w:val="00AA11DF"/>
    <w:rsid w:val="00AA1323"/>
    <w:rsid w:val="00AA36C9"/>
    <w:rsid w:val="00AA3895"/>
    <w:rsid w:val="00AA7E9D"/>
    <w:rsid w:val="00AB0207"/>
    <w:rsid w:val="00AB08A4"/>
    <w:rsid w:val="00AB14B9"/>
    <w:rsid w:val="00AB160F"/>
    <w:rsid w:val="00AB1D7D"/>
    <w:rsid w:val="00AB2F11"/>
    <w:rsid w:val="00AB2F19"/>
    <w:rsid w:val="00AB3033"/>
    <w:rsid w:val="00AB35DB"/>
    <w:rsid w:val="00AB5DC0"/>
    <w:rsid w:val="00AB61B4"/>
    <w:rsid w:val="00AB6EB0"/>
    <w:rsid w:val="00AB764B"/>
    <w:rsid w:val="00AC01B0"/>
    <w:rsid w:val="00AC1455"/>
    <w:rsid w:val="00AC280A"/>
    <w:rsid w:val="00AC3F34"/>
    <w:rsid w:val="00AC57B5"/>
    <w:rsid w:val="00AC5EFA"/>
    <w:rsid w:val="00AC663F"/>
    <w:rsid w:val="00AC69EC"/>
    <w:rsid w:val="00AD0B64"/>
    <w:rsid w:val="00AD1C24"/>
    <w:rsid w:val="00AD27FA"/>
    <w:rsid w:val="00AD28F5"/>
    <w:rsid w:val="00AD3A2A"/>
    <w:rsid w:val="00AD49D3"/>
    <w:rsid w:val="00AD4FCD"/>
    <w:rsid w:val="00AD5644"/>
    <w:rsid w:val="00AD784D"/>
    <w:rsid w:val="00AD7FB4"/>
    <w:rsid w:val="00AE1634"/>
    <w:rsid w:val="00AE1714"/>
    <w:rsid w:val="00AE2D1C"/>
    <w:rsid w:val="00AE2FFD"/>
    <w:rsid w:val="00AE3A77"/>
    <w:rsid w:val="00AE5296"/>
    <w:rsid w:val="00AE5317"/>
    <w:rsid w:val="00AE535F"/>
    <w:rsid w:val="00AE5B2B"/>
    <w:rsid w:val="00AE5C86"/>
    <w:rsid w:val="00AE698B"/>
    <w:rsid w:val="00AF1493"/>
    <w:rsid w:val="00AF4BCF"/>
    <w:rsid w:val="00AF4CCC"/>
    <w:rsid w:val="00AF5C33"/>
    <w:rsid w:val="00AF5DE9"/>
    <w:rsid w:val="00AF66BF"/>
    <w:rsid w:val="00AF6E6F"/>
    <w:rsid w:val="00B0053A"/>
    <w:rsid w:val="00B00D88"/>
    <w:rsid w:val="00B0122D"/>
    <w:rsid w:val="00B04A70"/>
    <w:rsid w:val="00B065AA"/>
    <w:rsid w:val="00B10BF8"/>
    <w:rsid w:val="00B11145"/>
    <w:rsid w:val="00B12499"/>
    <w:rsid w:val="00B13605"/>
    <w:rsid w:val="00B137C8"/>
    <w:rsid w:val="00B139AE"/>
    <w:rsid w:val="00B1447B"/>
    <w:rsid w:val="00B16E84"/>
    <w:rsid w:val="00B17B1E"/>
    <w:rsid w:val="00B20401"/>
    <w:rsid w:val="00B20974"/>
    <w:rsid w:val="00B20E8C"/>
    <w:rsid w:val="00B224E1"/>
    <w:rsid w:val="00B225C9"/>
    <w:rsid w:val="00B23DFF"/>
    <w:rsid w:val="00B24195"/>
    <w:rsid w:val="00B25544"/>
    <w:rsid w:val="00B256D5"/>
    <w:rsid w:val="00B26049"/>
    <w:rsid w:val="00B27475"/>
    <w:rsid w:val="00B301BA"/>
    <w:rsid w:val="00B31914"/>
    <w:rsid w:val="00B31C9C"/>
    <w:rsid w:val="00B31FC9"/>
    <w:rsid w:val="00B32225"/>
    <w:rsid w:val="00B33C57"/>
    <w:rsid w:val="00B34BD3"/>
    <w:rsid w:val="00B35809"/>
    <w:rsid w:val="00B35D2D"/>
    <w:rsid w:val="00B36AC5"/>
    <w:rsid w:val="00B37D9C"/>
    <w:rsid w:val="00B41C1D"/>
    <w:rsid w:val="00B41DCD"/>
    <w:rsid w:val="00B427B7"/>
    <w:rsid w:val="00B449D9"/>
    <w:rsid w:val="00B461A5"/>
    <w:rsid w:val="00B4659E"/>
    <w:rsid w:val="00B469EA"/>
    <w:rsid w:val="00B470C7"/>
    <w:rsid w:val="00B47149"/>
    <w:rsid w:val="00B478D8"/>
    <w:rsid w:val="00B50379"/>
    <w:rsid w:val="00B50452"/>
    <w:rsid w:val="00B51B85"/>
    <w:rsid w:val="00B52177"/>
    <w:rsid w:val="00B524D9"/>
    <w:rsid w:val="00B52917"/>
    <w:rsid w:val="00B52944"/>
    <w:rsid w:val="00B5314E"/>
    <w:rsid w:val="00B53407"/>
    <w:rsid w:val="00B55034"/>
    <w:rsid w:val="00B55E43"/>
    <w:rsid w:val="00B55F38"/>
    <w:rsid w:val="00B5610E"/>
    <w:rsid w:val="00B56179"/>
    <w:rsid w:val="00B561EF"/>
    <w:rsid w:val="00B569F6"/>
    <w:rsid w:val="00B61176"/>
    <w:rsid w:val="00B612D1"/>
    <w:rsid w:val="00B620C0"/>
    <w:rsid w:val="00B63EFB"/>
    <w:rsid w:val="00B64657"/>
    <w:rsid w:val="00B663D5"/>
    <w:rsid w:val="00B66BF5"/>
    <w:rsid w:val="00B672F7"/>
    <w:rsid w:val="00B67C29"/>
    <w:rsid w:val="00B7145E"/>
    <w:rsid w:val="00B7180A"/>
    <w:rsid w:val="00B725EA"/>
    <w:rsid w:val="00B72D91"/>
    <w:rsid w:val="00B73361"/>
    <w:rsid w:val="00B7346F"/>
    <w:rsid w:val="00B750BD"/>
    <w:rsid w:val="00B7593D"/>
    <w:rsid w:val="00B800D7"/>
    <w:rsid w:val="00B81952"/>
    <w:rsid w:val="00B819E8"/>
    <w:rsid w:val="00B82FE5"/>
    <w:rsid w:val="00B83826"/>
    <w:rsid w:val="00B90543"/>
    <w:rsid w:val="00B917B2"/>
    <w:rsid w:val="00B917D4"/>
    <w:rsid w:val="00B9242A"/>
    <w:rsid w:val="00B93FD8"/>
    <w:rsid w:val="00B9431E"/>
    <w:rsid w:val="00B949CE"/>
    <w:rsid w:val="00B95031"/>
    <w:rsid w:val="00B956A0"/>
    <w:rsid w:val="00B95EA8"/>
    <w:rsid w:val="00B964CC"/>
    <w:rsid w:val="00B964F4"/>
    <w:rsid w:val="00BA26E5"/>
    <w:rsid w:val="00BA2943"/>
    <w:rsid w:val="00BA5924"/>
    <w:rsid w:val="00BA605B"/>
    <w:rsid w:val="00BA7DE0"/>
    <w:rsid w:val="00BB0239"/>
    <w:rsid w:val="00BB0DCE"/>
    <w:rsid w:val="00BB152D"/>
    <w:rsid w:val="00BB28EF"/>
    <w:rsid w:val="00BB5AFE"/>
    <w:rsid w:val="00BB6321"/>
    <w:rsid w:val="00BB705B"/>
    <w:rsid w:val="00BB7516"/>
    <w:rsid w:val="00BB79D0"/>
    <w:rsid w:val="00BC0910"/>
    <w:rsid w:val="00BC0CDB"/>
    <w:rsid w:val="00BC1836"/>
    <w:rsid w:val="00BC1B61"/>
    <w:rsid w:val="00BC1E23"/>
    <w:rsid w:val="00BC3C43"/>
    <w:rsid w:val="00BC3C46"/>
    <w:rsid w:val="00BC5233"/>
    <w:rsid w:val="00BC6F8E"/>
    <w:rsid w:val="00BD3103"/>
    <w:rsid w:val="00BD664D"/>
    <w:rsid w:val="00BD7AFF"/>
    <w:rsid w:val="00BE0F53"/>
    <w:rsid w:val="00BE1ADF"/>
    <w:rsid w:val="00BE2A7E"/>
    <w:rsid w:val="00BE75A0"/>
    <w:rsid w:val="00BF0A2D"/>
    <w:rsid w:val="00BF2D0B"/>
    <w:rsid w:val="00BF3835"/>
    <w:rsid w:val="00BF5133"/>
    <w:rsid w:val="00BF51E6"/>
    <w:rsid w:val="00BF52E6"/>
    <w:rsid w:val="00BF569C"/>
    <w:rsid w:val="00BF57F0"/>
    <w:rsid w:val="00BF7737"/>
    <w:rsid w:val="00BF7B15"/>
    <w:rsid w:val="00C00697"/>
    <w:rsid w:val="00C01162"/>
    <w:rsid w:val="00C01E40"/>
    <w:rsid w:val="00C043C4"/>
    <w:rsid w:val="00C04846"/>
    <w:rsid w:val="00C04DD4"/>
    <w:rsid w:val="00C054EA"/>
    <w:rsid w:val="00C072BE"/>
    <w:rsid w:val="00C079B4"/>
    <w:rsid w:val="00C07A38"/>
    <w:rsid w:val="00C07E65"/>
    <w:rsid w:val="00C102E9"/>
    <w:rsid w:val="00C11B9E"/>
    <w:rsid w:val="00C12CC3"/>
    <w:rsid w:val="00C132B2"/>
    <w:rsid w:val="00C13C25"/>
    <w:rsid w:val="00C16B02"/>
    <w:rsid w:val="00C17E66"/>
    <w:rsid w:val="00C23946"/>
    <w:rsid w:val="00C24BD4"/>
    <w:rsid w:val="00C24E8C"/>
    <w:rsid w:val="00C25DF2"/>
    <w:rsid w:val="00C26D16"/>
    <w:rsid w:val="00C26D68"/>
    <w:rsid w:val="00C26DD8"/>
    <w:rsid w:val="00C276D3"/>
    <w:rsid w:val="00C31422"/>
    <w:rsid w:val="00C31784"/>
    <w:rsid w:val="00C325B1"/>
    <w:rsid w:val="00C424EE"/>
    <w:rsid w:val="00C43B39"/>
    <w:rsid w:val="00C4544C"/>
    <w:rsid w:val="00C45CEB"/>
    <w:rsid w:val="00C46C05"/>
    <w:rsid w:val="00C47AE6"/>
    <w:rsid w:val="00C47F56"/>
    <w:rsid w:val="00C50E17"/>
    <w:rsid w:val="00C51495"/>
    <w:rsid w:val="00C52D66"/>
    <w:rsid w:val="00C52DB7"/>
    <w:rsid w:val="00C53C31"/>
    <w:rsid w:val="00C53CD2"/>
    <w:rsid w:val="00C53DCD"/>
    <w:rsid w:val="00C5523E"/>
    <w:rsid w:val="00C56A81"/>
    <w:rsid w:val="00C57314"/>
    <w:rsid w:val="00C57B35"/>
    <w:rsid w:val="00C60DB1"/>
    <w:rsid w:val="00C63D10"/>
    <w:rsid w:val="00C6407C"/>
    <w:rsid w:val="00C647CE"/>
    <w:rsid w:val="00C66093"/>
    <w:rsid w:val="00C67692"/>
    <w:rsid w:val="00C70A96"/>
    <w:rsid w:val="00C70B41"/>
    <w:rsid w:val="00C72008"/>
    <w:rsid w:val="00C730B5"/>
    <w:rsid w:val="00C73881"/>
    <w:rsid w:val="00C755BA"/>
    <w:rsid w:val="00C76062"/>
    <w:rsid w:val="00C77798"/>
    <w:rsid w:val="00C77947"/>
    <w:rsid w:val="00C806EB"/>
    <w:rsid w:val="00C82211"/>
    <w:rsid w:val="00C832F1"/>
    <w:rsid w:val="00C84136"/>
    <w:rsid w:val="00C84726"/>
    <w:rsid w:val="00C8645D"/>
    <w:rsid w:val="00C86CCF"/>
    <w:rsid w:val="00C87909"/>
    <w:rsid w:val="00C901C9"/>
    <w:rsid w:val="00C905E7"/>
    <w:rsid w:val="00C9214E"/>
    <w:rsid w:val="00C9298A"/>
    <w:rsid w:val="00C92BDE"/>
    <w:rsid w:val="00C93146"/>
    <w:rsid w:val="00C93A14"/>
    <w:rsid w:val="00C96B02"/>
    <w:rsid w:val="00C96D8E"/>
    <w:rsid w:val="00CA07A7"/>
    <w:rsid w:val="00CA1DED"/>
    <w:rsid w:val="00CA1EE6"/>
    <w:rsid w:val="00CA3153"/>
    <w:rsid w:val="00CA445A"/>
    <w:rsid w:val="00CA4DFC"/>
    <w:rsid w:val="00CA5B97"/>
    <w:rsid w:val="00CA71D1"/>
    <w:rsid w:val="00CA743B"/>
    <w:rsid w:val="00CA7517"/>
    <w:rsid w:val="00CB187E"/>
    <w:rsid w:val="00CB2607"/>
    <w:rsid w:val="00CB2D88"/>
    <w:rsid w:val="00CB2FC2"/>
    <w:rsid w:val="00CB3069"/>
    <w:rsid w:val="00CB6437"/>
    <w:rsid w:val="00CB665F"/>
    <w:rsid w:val="00CB69F6"/>
    <w:rsid w:val="00CB6F58"/>
    <w:rsid w:val="00CC0879"/>
    <w:rsid w:val="00CC0BC9"/>
    <w:rsid w:val="00CC1A59"/>
    <w:rsid w:val="00CC2051"/>
    <w:rsid w:val="00CC20F4"/>
    <w:rsid w:val="00CC2ECD"/>
    <w:rsid w:val="00CC41C8"/>
    <w:rsid w:val="00CC45ED"/>
    <w:rsid w:val="00CC4FC6"/>
    <w:rsid w:val="00CC572E"/>
    <w:rsid w:val="00CC5E1E"/>
    <w:rsid w:val="00CC71BF"/>
    <w:rsid w:val="00CC7D92"/>
    <w:rsid w:val="00CD02E9"/>
    <w:rsid w:val="00CD1AFA"/>
    <w:rsid w:val="00CD1CC9"/>
    <w:rsid w:val="00CD25F6"/>
    <w:rsid w:val="00CD3499"/>
    <w:rsid w:val="00CD365C"/>
    <w:rsid w:val="00CD368F"/>
    <w:rsid w:val="00CD3BE8"/>
    <w:rsid w:val="00CD405F"/>
    <w:rsid w:val="00CD435A"/>
    <w:rsid w:val="00CD4AFD"/>
    <w:rsid w:val="00CD4EB1"/>
    <w:rsid w:val="00CD5B0B"/>
    <w:rsid w:val="00CD616C"/>
    <w:rsid w:val="00CE1063"/>
    <w:rsid w:val="00CE1F57"/>
    <w:rsid w:val="00CE4F63"/>
    <w:rsid w:val="00CE5896"/>
    <w:rsid w:val="00CE5E5C"/>
    <w:rsid w:val="00CF063E"/>
    <w:rsid w:val="00CF11A6"/>
    <w:rsid w:val="00CF1D24"/>
    <w:rsid w:val="00CF2539"/>
    <w:rsid w:val="00CF362E"/>
    <w:rsid w:val="00CF6095"/>
    <w:rsid w:val="00CF70DA"/>
    <w:rsid w:val="00CF7678"/>
    <w:rsid w:val="00D00D40"/>
    <w:rsid w:val="00D00FE4"/>
    <w:rsid w:val="00D012B1"/>
    <w:rsid w:val="00D01491"/>
    <w:rsid w:val="00D01E97"/>
    <w:rsid w:val="00D032AE"/>
    <w:rsid w:val="00D03ABA"/>
    <w:rsid w:val="00D03EBE"/>
    <w:rsid w:val="00D051F5"/>
    <w:rsid w:val="00D05712"/>
    <w:rsid w:val="00D05F48"/>
    <w:rsid w:val="00D06298"/>
    <w:rsid w:val="00D071E8"/>
    <w:rsid w:val="00D076C8"/>
    <w:rsid w:val="00D10B03"/>
    <w:rsid w:val="00D11695"/>
    <w:rsid w:val="00D1235B"/>
    <w:rsid w:val="00D13473"/>
    <w:rsid w:val="00D15750"/>
    <w:rsid w:val="00D15D12"/>
    <w:rsid w:val="00D162F2"/>
    <w:rsid w:val="00D166EF"/>
    <w:rsid w:val="00D172FA"/>
    <w:rsid w:val="00D17913"/>
    <w:rsid w:val="00D17B33"/>
    <w:rsid w:val="00D17C6E"/>
    <w:rsid w:val="00D2063E"/>
    <w:rsid w:val="00D2273D"/>
    <w:rsid w:val="00D25D6D"/>
    <w:rsid w:val="00D2751A"/>
    <w:rsid w:val="00D3031B"/>
    <w:rsid w:val="00D31854"/>
    <w:rsid w:val="00D34290"/>
    <w:rsid w:val="00D345BE"/>
    <w:rsid w:val="00D34EE9"/>
    <w:rsid w:val="00D356DA"/>
    <w:rsid w:val="00D40D46"/>
    <w:rsid w:val="00D428CB"/>
    <w:rsid w:val="00D44310"/>
    <w:rsid w:val="00D4439D"/>
    <w:rsid w:val="00D444E0"/>
    <w:rsid w:val="00D44E57"/>
    <w:rsid w:val="00D44E60"/>
    <w:rsid w:val="00D47382"/>
    <w:rsid w:val="00D475D1"/>
    <w:rsid w:val="00D50E8C"/>
    <w:rsid w:val="00D51E14"/>
    <w:rsid w:val="00D52280"/>
    <w:rsid w:val="00D55839"/>
    <w:rsid w:val="00D5589F"/>
    <w:rsid w:val="00D566D6"/>
    <w:rsid w:val="00D56995"/>
    <w:rsid w:val="00D56CCD"/>
    <w:rsid w:val="00D6045B"/>
    <w:rsid w:val="00D60817"/>
    <w:rsid w:val="00D60E02"/>
    <w:rsid w:val="00D62213"/>
    <w:rsid w:val="00D62732"/>
    <w:rsid w:val="00D6461A"/>
    <w:rsid w:val="00D647C9"/>
    <w:rsid w:val="00D66D0A"/>
    <w:rsid w:val="00D67EB4"/>
    <w:rsid w:val="00D7015D"/>
    <w:rsid w:val="00D7085B"/>
    <w:rsid w:val="00D708D1"/>
    <w:rsid w:val="00D708F9"/>
    <w:rsid w:val="00D712F8"/>
    <w:rsid w:val="00D71F89"/>
    <w:rsid w:val="00D72DDB"/>
    <w:rsid w:val="00D737B6"/>
    <w:rsid w:val="00D7559F"/>
    <w:rsid w:val="00D770B9"/>
    <w:rsid w:val="00D7768D"/>
    <w:rsid w:val="00D80352"/>
    <w:rsid w:val="00D811FE"/>
    <w:rsid w:val="00D81291"/>
    <w:rsid w:val="00D82344"/>
    <w:rsid w:val="00D86871"/>
    <w:rsid w:val="00D86A6E"/>
    <w:rsid w:val="00D86D79"/>
    <w:rsid w:val="00D872DE"/>
    <w:rsid w:val="00D8745B"/>
    <w:rsid w:val="00D902F8"/>
    <w:rsid w:val="00D9251E"/>
    <w:rsid w:val="00D946EE"/>
    <w:rsid w:val="00D94F4F"/>
    <w:rsid w:val="00D95C21"/>
    <w:rsid w:val="00D95CAB"/>
    <w:rsid w:val="00D95DC7"/>
    <w:rsid w:val="00D96642"/>
    <w:rsid w:val="00D96B3C"/>
    <w:rsid w:val="00D976AF"/>
    <w:rsid w:val="00DA0C41"/>
    <w:rsid w:val="00DA0FB3"/>
    <w:rsid w:val="00DA16DC"/>
    <w:rsid w:val="00DA1AE2"/>
    <w:rsid w:val="00DA29E7"/>
    <w:rsid w:val="00DA396A"/>
    <w:rsid w:val="00DA4645"/>
    <w:rsid w:val="00DA4CA5"/>
    <w:rsid w:val="00DA54A9"/>
    <w:rsid w:val="00DA5EAB"/>
    <w:rsid w:val="00DA6B85"/>
    <w:rsid w:val="00DA708F"/>
    <w:rsid w:val="00DA7C9E"/>
    <w:rsid w:val="00DB2B2C"/>
    <w:rsid w:val="00DB482B"/>
    <w:rsid w:val="00DB7FF0"/>
    <w:rsid w:val="00DC0AE0"/>
    <w:rsid w:val="00DC1B08"/>
    <w:rsid w:val="00DC217B"/>
    <w:rsid w:val="00DC3A88"/>
    <w:rsid w:val="00DC49D3"/>
    <w:rsid w:val="00DC5101"/>
    <w:rsid w:val="00DC688E"/>
    <w:rsid w:val="00DC7E9D"/>
    <w:rsid w:val="00DD0233"/>
    <w:rsid w:val="00DD04AD"/>
    <w:rsid w:val="00DD26FD"/>
    <w:rsid w:val="00DD297F"/>
    <w:rsid w:val="00DD33D5"/>
    <w:rsid w:val="00DD359C"/>
    <w:rsid w:val="00DD3A79"/>
    <w:rsid w:val="00DD3C81"/>
    <w:rsid w:val="00DD578D"/>
    <w:rsid w:val="00DD5B3F"/>
    <w:rsid w:val="00DD6191"/>
    <w:rsid w:val="00DE0729"/>
    <w:rsid w:val="00DE0F4D"/>
    <w:rsid w:val="00DE2A70"/>
    <w:rsid w:val="00DE3858"/>
    <w:rsid w:val="00DE3E7C"/>
    <w:rsid w:val="00DE3EC8"/>
    <w:rsid w:val="00DE4759"/>
    <w:rsid w:val="00DE4880"/>
    <w:rsid w:val="00DE5E43"/>
    <w:rsid w:val="00DE6B0A"/>
    <w:rsid w:val="00DF0CB5"/>
    <w:rsid w:val="00DF1CD1"/>
    <w:rsid w:val="00DF35C9"/>
    <w:rsid w:val="00DF3F3D"/>
    <w:rsid w:val="00DF4ED0"/>
    <w:rsid w:val="00DF53D8"/>
    <w:rsid w:val="00DF55D3"/>
    <w:rsid w:val="00DF5ED5"/>
    <w:rsid w:val="00DF6C27"/>
    <w:rsid w:val="00DF7933"/>
    <w:rsid w:val="00DF7E11"/>
    <w:rsid w:val="00E00DD3"/>
    <w:rsid w:val="00E01264"/>
    <w:rsid w:val="00E01DA4"/>
    <w:rsid w:val="00E038CE"/>
    <w:rsid w:val="00E04C1D"/>
    <w:rsid w:val="00E04E5E"/>
    <w:rsid w:val="00E061AD"/>
    <w:rsid w:val="00E066EC"/>
    <w:rsid w:val="00E06B5A"/>
    <w:rsid w:val="00E100AA"/>
    <w:rsid w:val="00E10BE0"/>
    <w:rsid w:val="00E11113"/>
    <w:rsid w:val="00E12803"/>
    <w:rsid w:val="00E12FA9"/>
    <w:rsid w:val="00E1580D"/>
    <w:rsid w:val="00E203AF"/>
    <w:rsid w:val="00E211F1"/>
    <w:rsid w:val="00E22D36"/>
    <w:rsid w:val="00E2306F"/>
    <w:rsid w:val="00E2358E"/>
    <w:rsid w:val="00E2437E"/>
    <w:rsid w:val="00E24C3F"/>
    <w:rsid w:val="00E264E1"/>
    <w:rsid w:val="00E26864"/>
    <w:rsid w:val="00E26D3E"/>
    <w:rsid w:val="00E2709D"/>
    <w:rsid w:val="00E279F0"/>
    <w:rsid w:val="00E3011F"/>
    <w:rsid w:val="00E304E2"/>
    <w:rsid w:val="00E3093C"/>
    <w:rsid w:val="00E3141F"/>
    <w:rsid w:val="00E322EE"/>
    <w:rsid w:val="00E32BC0"/>
    <w:rsid w:val="00E33F8B"/>
    <w:rsid w:val="00E35321"/>
    <w:rsid w:val="00E3570B"/>
    <w:rsid w:val="00E361BC"/>
    <w:rsid w:val="00E3684C"/>
    <w:rsid w:val="00E3761D"/>
    <w:rsid w:val="00E37F13"/>
    <w:rsid w:val="00E40BE0"/>
    <w:rsid w:val="00E40D9F"/>
    <w:rsid w:val="00E4241E"/>
    <w:rsid w:val="00E426E3"/>
    <w:rsid w:val="00E42923"/>
    <w:rsid w:val="00E42D1D"/>
    <w:rsid w:val="00E435A8"/>
    <w:rsid w:val="00E437C9"/>
    <w:rsid w:val="00E44B1A"/>
    <w:rsid w:val="00E44D7B"/>
    <w:rsid w:val="00E46C81"/>
    <w:rsid w:val="00E46D1E"/>
    <w:rsid w:val="00E47438"/>
    <w:rsid w:val="00E47D88"/>
    <w:rsid w:val="00E505A4"/>
    <w:rsid w:val="00E517E1"/>
    <w:rsid w:val="00E52CD8"/>
    <w:rsid w:val="00E52D38"/>
    <w:rsid w:val="00E53523"/>
    <w:rsid w:val="00E546B6"/>
    <w:rsid w:val="00E547C3"/>
    <w:rsid w:val="00E54CA1"/>
    <w:rsid w:val="00E5596E"/>
    <w:rsid w:val="00E561ED"/>
    <w:rsid w:val="00E56568"/>
    <w:rsid w:val="00E57FC1"/>
    <w:rsid w:val="00E60AB8"/>
    <w:rsid w:val="00E627F3"/>
    <w:rsid w:val="00E62886"/>
    <w:rsid w:val="00E636D6"/>
    <w:rsid w:val="00E63E29"/>
    <w:rsid w:val="00E64779"/>
    <w:rsid w:val="00E64EFD"/>
    <w:rsid w:val="00E65317"/>
    <w:rsid w:val="00E66C90"/>
    <w:rsid w:val="00E66F35"/>
    <w:rsid w:val="00E67B93"/>
    <w:rsid w:val="00E70522"/>
    <w:rsid w:val="00E719E5"/>
    <w:rsid w:val="00E73790"/>
    <w:rsid w:val="00E76EAD"/>
    <w:rsid w:val="00E77478"/>
    <w:rsid w:val="00E81106"/>
    <w:rsid w:val="00E83174"/>
    <w:rsid w:val="00E84670"/>
    <w:rsid w:val="00E849A2"/>
    <w:rsid w:val="00E85E9D"/>
    <w:rsid w:val="00E86701"/>
    <w:rsid w:val="00E906AB"/>
    <w:rsid w:val="00E914A4"/>
    <w:rsid w:val="00E9289D"/>
    <w:rsid w:val="00E943FC"/>
    <w:rsid w:val="00E95332"/>
    <w:rsid w:val="00E977A9"/>
    <w:rsid w:val="00EA19CF"/>
    <w:rsid w:val="00EA1CE0"/>
    <w:rsid w:val="00EA1E7F"/>
    <w:rsid w:val="00EA2A24"/>
    <w:rsid w:val="00EA322B"/>
    <w:rsid w:val="00EA3976"/>
    <w:rsid w:val="00EA4B63"/>
    <w:rsid w:val="00EA5129"/>
    <w:rsid w:val="00EA5428"/>
    <w:rsid w:val="00EA565B"/>
    <w:rsid w:val="00EA61B9"/>
    <w:rsid w:val="00EA6CE1"/>
    <w:rsid w:val="00EB11BD"/>
    <w:rsid w:val="00EB31A0"/>
    <w:rsid w:val="00EB6CBB"/>
    <w:rsid w:val="00EB7584"/>
    <w:rsid w:val="00EB7E0F"/>
    <w:rsid w:val="00EC056C"/>
    <w:rsid w:val="00EC093D"/>
    <w:rsid w:val="00EC0CF8"/>
    <w:rsid w:val="00EC28ED"/>
    <w:rsid w:val="00EC2C9E"/>
    <w:rsid w:val="00EC4327"/>
    <w:rsid w:val="00EC4537"/>
    <w:rsid w:val="00EC48F2"/>
    <w:rsid w:val="00EC49E4"/>
    <w:rsid w:val="00EC4F4E"/>
    <w:rsid w:val="00EC5C26"/>
    <w:rsid w:val="00EC7D34"/>
    <w:rsid w:val="00ED255E"/>
    <w:rsid w:val="00ED2A01"/>
    <w:rsid w:val="00ED2D47"/>
    <w:rsid w:val="00ED3A23"/>
    <w:rsid w:val="00ED4E59"/>
    <w:rsid w:val="00ED5558"/>
    <w:rsid w:val="00ED5D32"/>
    <w:rsid w:val="00ED6095"/>
    <w:rsid w:val="00ED793D"/>
    <w:rsid w:val="00ED7B70"/>
    <w:rsid w:val="00ED7F7D"/>
    <w:rsid w:val="00EE151E"/>
    <w:rsid w:val="00EE1901"/>
    <w:rsid w:val="00EE1F0E"/>
    <w:rsid w:val="00EE32A9"/>
    <w:rsid w:val="00EE338A"/>
    <w:rsid w:val="00EE3619"/>
    <w:rsid w:val="00EE3CCB"/>
    <w:rsid w:val="00EE437F"/>
    <w:rsid w:val="00EE43B7"/>
    <w:rsid w:val="00EE478D"/>
    <w:rsid w:val="00EE4859"/>
    <w:rsid w:val="00EE55B5"/>
    <w:rsid w:val="00EE5D91"/>
    <w:rsid w:val="00EF02BF"/>
    <w:rsid w:val="00EF0A80"/>
    <w:rsid w:val="00EF2842"/>
    <w:rsid w:val="00EF2BA2"/>
    <w:rsid w:val="00EF2EDA"/>
    <w:rsid w:val="00EF301C"/>
    <w:rsid w:val="00EF436E"/>
    <w:rsid w:val="00EF6833"/>
    <w:rsid w:val="00EF702B"/>
    <w:rsid w:val="00F0012C"/>
    <w:rsid w:val="00F01E76"/>
    <w:rsid w:val="00F02D71"/>
    <w:rsid w:val="00F0376B"/>
    <w:rsid w:val="00F03AF3"/>
    <w:rsid w:val="00F04AD4"/>
    <w:rsid w:val="00F05115"/>
    <w:rsid w:val="00F0725B"/>
    <w:rsid w:val="00F07CCC"/>
    <w:rsid w:val="00F10217"/>
    <w:rsid w:val="00F106CB"/>
    <w:rsid w:val="00F1079D"/>
    <w:rsid w:val="00F10DE2"/>
    <w:rsid w:val="00F11CE4"/>
    <w:rsid w:val="00F14E39"/>
    <w:rsid w:val="00F15570"/>
    <w:rsid w:val="00F1596E"/>
    <w:rsid w:val="00F15EF0"/>
    <w:rsid w:val="00F20607"/>
    <w:rsid w:val="00F22721"/>
    <w:rsid w:val="00F23D38"/>
    <w:rsid w:val="00F302E2"/>
    <w:rsid w:val="00F3062D"/>
    <w:rsid w:val="00F31B4F"/>
    <w:rsid w:val="00F3263A"/>
    <w:rsid w:val="00F32D78"/>
    <w:rsid w:val="00F33313"/>
    <w:rsid w:val="00F33715"/>
    <w:rsid w:val="00F33D17"/>
    <w:rsid w:val="00F35E2D"/>
    <w:rsid w:val="00F366E3"/>
    <w:rsid w:val="00F36996"/>
    <w:rsid w:val="00F37C58"/>
    <w:rsid w:val="00F40897"/>
    <w:rsid w:val="00F42442"/>
    <w:rsid w:val="00F42891"/>
    <w:rsid w:val="00F428FF"/>
    <w:rsid w:val="00F42A97"/>
    <w:rsid w:val="00F4305E"/>
    <w:rsid w:val="00F43065"/>
    <w:rsid w:val="00F43579"/>
    <w:rsid w:val="00F436A0"/>
    <w:rsid w:val="00F438D5"/>
    <w:rsid w:val="00F4399A"/>
    <w:rsid w:val="00F442E3"/>
    <w:rsid w:val="00F44537"/>
    <w:rsid w:val="00F4477B"/>
    <w:rsid w:val="00F44A44"/>
    <w:rsid w:val="00F44DD3"/>
    <w:rsid w:val="00F44E18"/>
    <w:rsid w:val="00F45CB8"/>
    <w:rsid w:val="00F46BC8"/>
    <w:rsid w:val="00F46DEF"/>
    <w:rsid w:val="00F500E1"/>
    <w:rsid w:val="00F50917"/>
    <w:rsid w:val="00F50C84"/>
    <w:rsid w:val="00F511D7"/>
    <w:rsid w:val="00F51876"/>
    <w:rsid w:val="00F557A1"/>
    <w:rsid w:val="00F565EC"/>
    <w:rsid w:val="00F57EDD"/>
    <w:rsid w:val="00F60A8C"/>
    <w:rsid w:val="00F62795"/>
    <w:rsid w:val="00F62D90"/>
    <w:rsid w:val="00F63558"/>
    <w:rsid w:val="00F643FD"/>
    <w:rsid w:val="00F65AEE"/>
    <w:rsid w:val="00F67C57"/>
    <w:rsid w:val="00F67D6F"/>
    <w:rsid w:val="00F67F51"/>
    <w:rsid w:val="00F7094E"/>
    <w:rsid w:val="00F71B55"/>
    <w:rsid w:val="00F738F7"/>
    <w:rsid w:val="00F7476F"/>
    <w:rsid w:val="00F77C7F"/>
    <w:rsid w:val="00F81980"/>
    <w:rsid w:val="00F825FA"/>
    <w:rsid w:val="00F8308C"/>
    <w:rsid w:val="00F83477"/>
    <w:rsid w:val="00F83841"/>
    <w:rsid w:val="00F83D69"/>
    <w:rsid w:val="00F85241"/>
    <w:rsid w:val="00F85F52"/>
    <w:rsid w:val="00F8686D"/>
    <w:rsid w:val="00F86980"/>
    <w:rsid w:val="00F86FCA"/>
    <w:rsid w:val="00F875ED"/>
    <w:rsid w:val="00F90EE4"/>
    <w:rsid w:val="00F91C3E"/>
    <w:rsid w:val="00F923F7"/>
    <w:rsid w:val="00F92C15"/>
    <w:rsid w:val="00F9379E"/>
    <w:rsid w:val="00F93C76"/>
    <w:rsid w:val="00F93F56"/>
    <w:rsid w:val="00F94091"/>
    <w:rsid w:val="00F964DF"/>
    <w:rsid w:val="00F96B59"/>
    <w:rsid w:val="00FA2188"/>
    <w:rsid w:val="00FA4712"/>
    <w:rsid w:val="00FA6B23"/>
    <w:rsid w:val="00FA70BB"/>
    <w:rsid w:val="00FA715E"/>
    <w:rsid w:val="00FA76CF"/>
    <w:rsid w:val="00FA77FA"/>
    <w:rsid w:val="00FB0B8D"/>
    <w:rsid w:val="00FB1631"/>
    <w:rsid w:val="00FB2A0E"/>
    <w:rsid w:val="00FB562B"/>
    <w:rsid w:val="00FB5E3E"/>
    <w:rsid w:val="00FB61AA"/>
    <w:rsid w:val="00FB71C7"/>
    <w:rsid w:val="00FB744A"/>
    <w:rsid w:val="00FC11C6"/>
    <w:rsid w:val="00FC2F34"/>
    <w:rsid w:val="00FC33AD"/>
    <w:rsid w:val="00FC4AB0"/>
    <w:rsid w:val="00FC6FC1"/>
    <w:rsid w:val="00FD0997"/>
    <w:rsid w:val="00FD226C"/>
    <w:rsid w:val="00FD2D54"/>
    <w:rsid w:val="00FD520E"/>
    <w:rsid w:val="00FD7F0B"/>
    <w:rsid w:val="00FE0C68"/>
    <w:rsid w:val="00FE296F"/>
    <w:rsid w:val="00FE2F4E"/>
    <w:rsid w:val="00FE5943"/>
    <w:rsid w:val="00FE6E31"/>
    <w:rsid w:val="00FE79F1"/>
    <w:rsid w:val="00FE7F1E"/>
    <w:rsid w:val="00FF05DA"/>
    <w:rsid w:val="00FF3144"/>
    <w:rsid w:val="00FF32DA"/>
    <w:rsid w:val="00FF3713"/>
    <w:rsid w:val="00FF3BD7"/>
    <w:rsid w:val="00FF4227"/>
    <w:rsid w:val="00FF4A20"/>
    <w:rsid w:val="00FF5A80"/>
    <w:rsid w:val="00FF5B1B"/>
    <w:rsid w:val="00FF67E0"/>
    <w:rsid w:val="00FF7F50"/>
    <w:rsid w:val="04F46AB9"/>
    <w:rsid w:val="09D12C33"/>
    <w:rsid w:val="135A3F69"/>
    <w:rsid w:val="16AA7E76"/>
    <w:rsid w:val="1F5D5666"/>
    <w:rsid w:val="23FB1614"/>
    <w:rsid w:val="2E9E6EF5"/>
    <w:rsid w:val="2EF34D5A"/>
    <w:rsid w:val="32F947C5"/>
    <w:rsid w:val="36672E8C"/>
    <w:rsid w:val="39AD13C1"/>
    <w:rsid w:val="40C925D9"/>
    <w:rsid w:val="42524438"/>
    <w:rsid w:val="4E525F2C"/>
    <w:rsid w:val="53B40119"/>
    <w:rsid w:val="543E537C"/>
    <w:rsid w:val="54451354"/>
    <w:rsid w:val="5FB462EA"/>
    <w:rsid w:val="614D5E5A"/>
    <w:rsid w:val="66F7101E"/>
    <w:rsid w:val="688C5011"/>
    <w:rsid w:val="699830CF"/>
    <w:rsid w:val="6DC36517"/>
    <w:rsid w:val="6E9325E7"/>
    <w:rsid w:val="6F187257"/>
    <w:rsid w:val="6F2414F8"/>
    <w:rsid w:val="737B3466"/>
    <w:rsid w:val="73962F50"/>
    <w:rsid w:val="75717767"/>
    <w:rsid w:val="770E7B58"/>
    <w:rsid w:val="7B49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qFormat/>
    <w:rPr>
      <w:rFonts w:ascii="Times New Roman" w:hAnsi="Times New Roman" w:cs="Times New Roman"/>
      <w:sz w:val="24"/>
      <w:szCs w:val="24"/>
    </w:rPr>
  </w:style>
  <w:style w:type="paragraph" w:styleId="a6">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character" w:styleId="a7">
    <w:name w:val="Strong"/>
    <w:basedOn w:val="a0"/>
    <w:qFormat/>
    <w:rPr>
      <w:rFonts w:cs="Times New Roman"/>
      <w:b/>
    </w:rPr>
  </w:style>
  <w:style w:type="character" w:styleId="a8">
    <w:name w:val="Hyperlink"/>
    <w:basedOn w:val="a0"/>
    <w:uiPriority w:val="99"/>
    <w:unhideWhenUsed/>
    <w:qFormat/>
    <w:rPr>
      <w:color w:val="0000FF" w:themeColor="hyperlink"/>
      <w:u w:val="single"/>
    </w:rPr>
  </w:style>
  <w:style w:type="character" w:customStyle="1" w:styleId="Char1">
    <w:name w:val="标题 Char"/>
    <w:basedOn w:val="a0"/>
    <w:link w:val="a6"/>
    <w:uiPriority w:val="10"/>
    <w:qFormat/>
    <w:rPr>
      <w:rFonts w:asciiTheme="majorHAnsi" w:eastAsia="宋体" w:hAnsiTheme="majorHAnsi" w:cstheme="majorBidi"/>
      <w:b/>
      <w:bCs/>
      <w:sz w:val="32"/>
      <w:szCs w:val="32"/>
    </w:rPr>
  </w:style>
  <w:style w:type="paragraph" w:customStyle="1" w:styleId="1">
    <w:name w:val="样式1"/>
    <w:basedOn w:val="a"/>
    <w:qFormat/>
    <w:pPr>
      <w:spacing w:line="360" w:lineRule="atLeast"/>
      <w:ind w:firstLineChars="200" w:firstLine="200"/>
    </w:pPr>
    <w:rPr>
      <w:rFonts w:ascii="宋体" w:eastAsia="宋体" w:hAnsi="宋体" w:cs="Times New Roman"/>
      <w:b/>
      <w:szCs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qFormat/>
    <w:rPr>
      <w:rFonts w:ascii="Times New Roman" w:hAnsi="Times New Roman" w:cs="Times New Roman"/>
      <w:sz w:val="24"/>
      <w:szCs w:val="24"/>
    </w:rPr>
  </w:style>
  <w:style w:type="paragraph" w:styleId="a6">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character" w:styleId="a7">
    <w:name w:val="Strong"/>
    <w:basedOn w:val="a0"/>
    <w:qFormat/>
    <w:rPr>
      <w:rFonts w:cs="Times New Roman"/>
      <w:b/>
    </w:rPr>
  </w:style>
  <w:style w:type="character" w:styleId="a8">
    <w:name w:val="Hyperlink"/>
    <w:basedOn w:val="a0"/>
    <w:uiPriority w:val="99"/>
    <w:unhideWhenUsed/>
    <w:qFormat/>
    <w:rPr>
      <w:color w:val="0000FF" w:themeColor="hyperlink"/>
      <w:u w:val="single"/>
    </w:rPr>
  </w:style>
  <w:style w:type="character" w:customStyle="1" w:styleId="Char1">
    <w:name w:val="标题 Char"/>
    <w:basedOn w:val="a0"/>
    <w:link w:val="a6"/>
    <w:uiPriority w:val="10"/>
    <w:qFormat/>
    <w:rPr>
      <w:rFonts w:asciiTheme="majorHAnsi" w:eastAsia="宋体" w:hAnsiTheme="majorHAnsi" w:cstheme="majorBidi"/>
      <w:b/>
      <w:bCs/>
      <w:sz w:val="32"/>
      <w:szCs w:val="32"/>
    </w:rPr>
  </w:style>
  <w:style w:type="paragraph" w:customStyle="1" w:styleId="1">
    <w:name w:val="样式1"/>
    <w:basedOn w:val="a"/>
    <w:qFormat/>
    <w:pPr>
      <w:spacing w:line="360" w:lineRule="atLeast"/>
      <w:ind w:firstLineChars="200" w:firstLine="200"/>
    </w:pPr>
    <w:rPr>
      <w:rFonts w:ascii="宋体" w:eastAsia="宋体" w:hAnsi="宋体" w:cs="Times New Roman"/>
      <w:b/>
      <w:szCs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53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rz/)%EF%BC%8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史瑶瑶</dc:creator>
  <cp:lastModifiedBy>Windows 用户</cp:lastModifiedBy>
  <cp:revision>88</cp:revision>
  <cp:lastPrinted>2020-06-05T00:19:00Z</cp:lastPrinted>
  <dcterms:created xsi:type="dcterms:W3CDTF">2020-05-24T00:45:00Z</dcterms:created>
  <dcterms:modified xsi:type="dcterms:W3CDTF">2020-06-22T01:11:00Z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