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F00EA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附件2</w:t>
      </w:r>
    </w:p>
    <w:tbl>
      <w:tblPr>
        <w:tblStyle w:val="4"/>
        <w:tblW w:w="9769" w:type="dxa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1382"/>
        <w:gridCol w:w="488"/>
        <w:gridCol w:w="722"/>
        <w:gridCol w:w="753"/>
        <w:gridCol w:w="956"/>
        <w:gridCol w:w="957"/>
        <w:gridCol w:w="319"/>
        <w:gridCol w:w="1264"/>
        <w:gridCol w:w="1394"/>
      </w:tblGrid>
      <w:tr w14:paraId="39790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76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054E1">
            <w:pPr>
              <w:widowControl/>
              <w:spacing w:after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浙江工商大学稻盛商学院校内双聘教师申报表</w:t>
            </w:r>
          </w:p>
        </w:tc>
      </w:tr>
      <w:tr w14:paraId="6977B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BE58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50F19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123E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性    别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2A920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FF05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4B058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47E8A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FBA5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60334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F61E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党政职务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478FC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3392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专技职务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D47F4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1BE76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8E59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主聘学院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39B38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60B8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t>主要研究方向</w:t>
            </w:r>
          </w:p>
        </w:tc>
        <w:tc>
          <w:tcPr>
            <w:tcW w:w="4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A22D9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06243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F9B5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/>
                <w:color w:val="000000"/>
                <w:sz w:val="24"/>
              </w:rPr>
              <w:t>现聘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绩效</w:t>
            </w:r>
          </w:p>
          <w:p w14:paraId="7FE46C4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/>
                <w:color w:val="000000"/>
                <w:sz w:val="24"/>
              </w:rPr>
              <w:t>岗位等级</w:t>
            </w:r>
          </w:p>
        </w:tc>
        <w:tc>
          <w:tcPr>
            <w:tcW w:w="3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7309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ABE09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申报类别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9C3878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/>
                <w:color w:val="000000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 xml:space="preserve"> A岗 </w:t>
            </w:r>
            <w:r>
              <w:rPr>
                <w:rFonts w:asciiTheme="minorEastAsia" w:hAnsiTheme="minorEastAsia" w:cstheme="minorEastAsia"/>
                <w:color w:val="000000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 xml:space="preserve"> B岗 </w:t>
            </w:r>
            <w:r>
              <w:rPr>
                <w:rFonts w:asciiTheme="minorEastAsia" w:hAnsiTheme="minorEastAsia" w:cstheme="minorEastAsia"/>
                <w:color w:val="000000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 xml:space="preserve"> C岗</w:t>
            </w:r>
          </w:p>
        </w:tc>
      </w:tr>
      <w:tr w14:paraId="2C0E5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A428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E-mail</w:t>
            </w:r>
          </w:p>
        </w:tc>
        <w:tc>
          <w:tcPr>
            <w:tcW w:w="5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E26E0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EBF7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96A24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7844B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1FAD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近3 年年度考核结果</w:t>
            </w:r>
          </w:p>
        </w:tc>
        <w:tc>
          <w:tcPr>
            <w:tcW w:w="56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8B80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2022年：     2023年：     2024年：</w:t>
            </w:r>
          </w:p>
        </w:tc>
      </w:tr>
      <w:tr w14:paraId="2B523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21E85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个</w:t>
            </w:r>
          </w:p>
          <w:p w14:paraId="05EDF4E9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人</w:t>
            </w:r>
          </w:p>
          <w:p w14:paraId="72C45E6B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工</w:t>
            </w:r>
          </w:p>
          <w:p w14:paraId="5A38D468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作</w:t>
            </w:r>
          </w:p>
          <w:p w14:paraId="02FB21CA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简</w:t>
            </w:r>
          </w:p>
          <w:p w14:paraId="1919108B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历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3C31C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起始年月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16589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终止年月</w:t>
            </w:r>
          </w:p>
        </w:tc>
        <w:tc>
          <w:tcPr>
            <w:tcW w:w="4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750933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单    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EA911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从事何工作</w:t>
            </w:r>
          </w:p>
        </w:tc>
      </w:tr>
      <w:tr w14:paraId="78959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CE505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060D8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A170E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9EB9D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031BD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7EBB0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5BBE3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学</w:t>
            </w:r>
          </w:p>
          <w:p w14:paraId="17D97ACE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术</w:t>
            </w:r>
          </w:p>
          <w:p w14:paraId="3712F2DC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组</w:t>
            </w:r>
          </w:p>
          <w:p w14:paraId="122A0876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织</w:t>
            </w:r>
          </w:p>
          <w:p w14:paraId="66E74DBF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任</w:t>
            </w:r>
          </w:p>
          <w:p w14:paraId="04A910EA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职</w:t>
            </w:r>
          </w:p>
          <w:p w14:paraId="2DAE6A0E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情</w:t>
            </w:r>
          </w:p>
          <w:p w14:paraId="2D4C513B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况</w:t>
            </w:r>
          </w:p>
        </w:tc>
        <w:tc>
          <w:tcPr>
            <w:tcW w:w="5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D5672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学术组织名称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F7384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所任职务</w:t>
            </w:r>
          </w:p>
        </w:tc>
      </w:tr>
      <w:tr w14:paraId="2C1A5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1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B1B5E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0DBDD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F977A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32B77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1AB9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</w:t>
            </w:r>
          </w:p>
          <w:p w14:paraId="3D6A73A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要</w:t>
            </w:r>
          </w:p>
          <w:p w14:paraId="1BD89AF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</w:t>
            </w:r>
          </w:p>
          <w:p w14:paraId="199DE06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</w:t>
            </w:r>
          </w:p>
          <w:p w14:paraId="4458735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</w:t>
            </w:r>
          </w:p>
          <w:p w14:paraId="5F69ED1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科</w:t>
            </w:r>
          </w:p>
          <w:p w14:paraId="4ED040D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研</w:t>
            </w:r>
          </w:p>
          <w:p w14:paraId="6FE7F2B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</w:t>
            </w:r>
          </w:p>
          <w:p w14:paraId="0FD504C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目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ECAB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项目名称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CB9F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立项时间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5636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项目类别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C29C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en-US"/>
              </w:rPr>
              <w:t>排名</w:t>
            </w:r>
          </w:p>
          <w:p w14:paraId="6A54090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en-US"/>
              </w:rPr>
              <w:t>（n/N）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160B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项目等级</w:t>
            </w:r>
          </w:p>
        </w:tc>
      </w:tr>
      <w:tr w14:paraId="1B0DF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74B9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73A2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BEB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57E4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5062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6707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3591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A1A7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04AA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8966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B92B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621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D1F6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1E6F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DB33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2F6D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9879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B2A3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4E09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F2AE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B596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DF6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代</w:t>
            </w:r>
          </w:p>
          <w:p w14:paraId="55286F1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表</w:t>
            </w:r>
          </w:p>
          <w:p w14:paraId="7A3C70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</w:t>
            </w:r>
          </w:p>
          <w:p w14:paraId="1C67764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论</w:t>
            </w:r>
          </w:p>
          <w:p w14:paraId="690437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文</w:t>
            </w:r>
          </w:p>
          <w:p w14:paraId="1947E8B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</w:t>
            </w:r>
          </w:p>
          <w:p w14:paraId="49875E3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著</w:t>
            </w:r>
          </w:p>
          <w:p w14:paraId="39F7EB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作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2F21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论文题目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8F14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期刊名称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961E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发表时间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8163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en-US"/>
              </w:rPr>
              <w:t>排名</w:t>
            </w:r>
          </w:p>
          <w:p w14:paraId="708AD4B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en-US"/>
              </w:rPr>
              <w:t>（n/N）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2B01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论文等级</w:t>
            </w:r>
          </w:p>
        </w:tc>
      </w:tr>
      <w:tr w14:paraId="7EE45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345BC">
            <w:pPr>
              <w:jc w:val="center"/>
              <w:rPr>
                <w:sz w:val="24"/>
              </w:rPr>
            </w:pP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91179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6534D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D21F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9DD0A">
            <w:pPr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3EA2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6FF6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40B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B751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12F5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8285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9E53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2AB5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F81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9AC2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D39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28396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8421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4765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67C1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F06D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B869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BDDD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BF5D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BC10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FFD5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6475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5937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5921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</w:t>
            </w:r>
          </w:p>
          <w:p w14:paraId="62E5078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术</w:t>
            </w:r>
          </w:p>
          <w:p w14:paraId="7AD2600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荣</w:t>
            </w:r>
          </w:p>
          <w:p w14:paraId="1440DD6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誉</w:t>
            </w:r>
          </w:p>
          <w:p w14:paraId="62001F8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</w:t>
            </w:r>
          </w:p>
          <w:p w14:paraId="4986950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</w:t>
            </w:r>
          </w:p>
          <w:p w14:paraId="620EA7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会</w:t>
            </w:r>
          </w:p>
          <w:p w14:paraId="2A28412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影</w:t>
            </w:r>
          </w:p>
          <w:p w14:paraId="7FE1DDB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响</w:t>
            </w:r>
          </w:p>
          <w:p w14:paraId="33A1FE8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力</w:t>
            </w:r>
          </w:p>
        </w:tc>
        <w:tc>
          <w:tcPr>
            <w:tcW w:w="4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5293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学术荣誉、社会影响力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D978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获得时间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260C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认定等级</w:t>
            </w:r>
          </w:p>
        </w:tc>
      </w:tr>
      <w:tr w14:paraId="71100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230F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E895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6CAB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C4DC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AD11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A56B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757C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97DE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9BFE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83D5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84E51">
            <w:pPr>
              <w:jc w:val="center"/>
              <w:rPr>
                <w:sz w:val="24"/>
              </w:rPr>
            </w:pPr>
          </w:p>
        </w:tc>
        <w:tc>
          <w:tcPr>
            <w:tcW w:w="4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F89F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A8CBB">
            <w:pPr>
              <w:jc w:val="center"/>
              <w:rPr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41A17">
            <w:pPr>
              <w:jc w:val="center"/>
              <w:rPr>
                <w:sz w:val="24"/>
              </w:rPr>
            </w:pPr>
          </w:p>
        </w:tc>
      </w:tr>
      <w:tr w14:paraId="50E04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E6E96">
            <w:pPr>
              <w:jc w:val="center"/>
              <w:rPr>
                <w:sz w:val="24"/>
              </w:rPr>
            </w:pPr>
          </w:p>
        </w:tc>
        <w:tc>
          <w:tcPr>
            <w:tcW w:w="4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0034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19FCD">
            <w:pPr>
              <w:jc w:val="center"/>
              <w:rPr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8C115">
            <w:pPr>
              <w:jc w:val="center"/>
              <w:rPr>
                <w:sz w:val="24"/>
              </w:rPr>
            </w:pPr>
          </w:p>
        </w:tc>
      </w:tr>
      <w:tr w14:paraId="3AEBA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AFA1B">
            <w:pPr>
              <w:jc w:val="center"/>
              <w:rPr>
                <w:sz w:val="24"/>
              </w:rPr>
            </w:pPr>
          </w:p>
        </w:tc>
        <w:tc>
          <w:tcPr>
            <w:tcW w:w="4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658C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21B5A">
            <w:pPr>
              <w:jc w:val="center"/>
              <w:rPr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AD389">
            <w:pPr>
              <w:jc w:val="center"/>
              <w:rPr>
                <w:sz w:val="24"/>
              </w:rPr>
            </w:pPr>
          </w:p>
        </w:tc>
      </w:tr>
      <w:tr w14:paraId="4DF15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633021">
            <w:pPr>
              <w:jc w:val="center"/>
              <w:rPr>
                <w:sz w:val="24"/>
              </w:rPr>
            </w:pPr>
          </w:p>
        </w:tc>
        <w:tc>
          <w:tcPr>
            <w:tcW w:w="430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8F81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931FD">
            <w:pPr>
              <w:jc w:val="center"/>
              <w:rPr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F8238">
            <w:pPr>
              <w:jc w:val="center"/>
              <w:rPr>
                <w:sz w:val="24"/>
              </w:rPr>
            </w:pPr>
          </w:p>
        </w:tc>
      </w:tr>
      <w:tr w14:paraId="005AC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3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38B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2A3241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</w:p>
          <w:p w14:paraId="2C5CF0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</w:p>
          <w:p w14:paraId="026172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7AAA97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30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0D4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聘期科研任务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B62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计划完成时间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EE52C">
            <w:pPr>
              <w:jc w:val="center"/>
              <w:rPr>
                <w:sz w:val="24"/>
              </w:rPr>
            </w:pPr>
          </w:p>
        </w:tc>
      </w:tr>
      <w:tr w14:paraId="7C25B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5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6F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30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CBAA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06A17">
            <w:pPr>
              <w:jc w:val="center"/>
              <w:rPr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29F4B">
            <w:pPr>
              <w:jc w:val="center"/>
              <w:rPr>
                <w:sz w:val="24"/>
              </w:rPr>
            </w:pPr>
          </w:p>
        </w:tc>
      </w:tr>
      <w:tr w14:paraId="3C8FB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50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0D4524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</w:p>
          <w:p w14:paraId="6AF005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29670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14:paraId="27F9DF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8235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426C4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本人郑重承诺：1. 所填写的信息及提交的佐证材料真实、准确，无虚假内容；2. 若受聘，将严格遵守《浙江工商大学稻盛商学院校内双聘教师聘任管理办法（试行）》及双聘协议约定，按时完成聘期任务；3. 积极配合稻盛商学院开展教学、科研及社会服务工作，维护学校与学院声誉；4. 如违反上述承诺，自愿承担相应责任，接受相关处理。</w:t>
            </w:r>
          </w:p>
          <w:p w14:paraId="20201E3B">
            <w:pPr>
              <w:spacing w:line="480" w:lineRule="auto"/>
              <w:ind w:firstLine="960" w:firstLineChars="400"/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申报人签字：            日期：____年____月____日</w:t>
            </w:r>
          </w:p>
        </w:tc>
      </w:tr>
      <w:tr w14:paraId="747A8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A646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14:paraId="43502AAF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在</w:t>
            </w:r>
          </w:p>
          <w:p w14:paraId="700D46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4E91B3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2CF37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7B6BD6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4976F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F1815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35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0DF7E94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1.申报人是否为学校全职在岗在册教师：□是 □否</w:t>
            </w:r>
          </w:p>
          <w:p w14:paraId="659A477F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2.申报人近3年年度考核结果是否均为合格及以上：□是 □否</w:t>
            </w:r>
          </w:p>
          <w:p w14:paraId="3759871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3.申报人上一聘期考核结果是否合格且成果突出：□是 □否</w:t>
            </w:r>
          </w:p>
          <w:p w14:paraId="7A8C5CA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4.申报材料真实性审核意见：□是 □否</w:t>
            </w:r>
          </w:p>
          <w:p w14:paraId="162DFD5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5.是否同意推荐申报稻盛商学院双聘教师：□同意 □不同意</w:t>
            </w:r>
          </w:p>
          <w:p w14:paraId="5A420A36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</w:t>
            </w:r>
          </w:p>
          <w:p w14:paraId="6C06EDCE">
            <w:pPr>
              <w:ind w:firstLine="2640" w:firstLineChars="1200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Style w:val="7"/>
                <w:rFonts w:hint="default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负责人签字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：</w:t>
            </w:r>
            <w:r>
              <w:rPr>
                <w:rFonts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（盖章）日期：____年____月____日</w:t>
            </w:r>
          </w:p>
        </w:tc>
      </w:tr>
      <w:tr w14:paraId="5EA44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19A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稻盛商学院聘岗委员会评议意见</w:t>
            </w:r>
          </w:p>
        </w:tc>
        <w:tc>
          <w:tcPr>
            <w:tcW w:w="8235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4467387B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C176978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5C92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A5A76B">
            <w:pPr>
              <w:jc w:val="center"/>
              <w:rPr>
                <w:sz w:val="24"/>
              </w:rPr>
            </w:pPr>
            <w:r>
              <w:t>学校审定意见</w:t>
            </w:r>
          </w:p>
        </w:tc>
        <w:tc>
          <w:tcPr>
            <w:tcW w:w="8235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1167D138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学校岗位设置与聘任工作领导小组审定意见：□同意聘任 □不同意聘任</w:t>
            </w:r>
          </w:p>
          <w:p w14:paraId="7E742A07">
            <w:pPr>
              <w:spacing w:line="480" w:lineRule="auto"/>
              <w:ind w:firstLine="3120" w:firstLineChars="1300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（盖章）日期：____年____月____日</w:t>
            </w:r>
          </w:p>
        </w:tc>
      </w:tr>
    </w:tbl>
    <w:p w14:paraId="4D486A3A">
      <w:r>
        <w:rPr>
          <w:rFonts w:hint="eastAsia"/>
        </w:rPr>
        <w:t>备注：1. 本表需双面打印，一式两份，经主聘单位盖章后提交稻盛商学院；2. 相关佐证材料需按本表 “近3年主要学术成果与荣誉” 栏目顺序整理，附在本表后；3. 本表未尽事宜，可另附页说明。</w:t>
      </w:r>
    </w:p>
    <w:sectPr>
      <w:pgSz w:w="11906" w:h="16838"/>
      <w:pgMar w:top="1440" w:right="1080" w:bottom="986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1F"/>
    <w:rsid w:val="002279DB"/>
    <w:rsid w:val="003D0A1B"/>
    <w:rsid w:val="00790429"/>
    <w:rsid w:val="00C4251F"/>
    <w:rsid w:val="023E23FB"/>
    <w:rsid w:val="02481F4D"/>
    <w:rsid w:val="0ACF7980"/>
    <w:rsid w:val="0FE138EF"/>
    <w:rsid w:val="11AB271D"/>
    <w:rsid w:val="127B5BB0"/>
    <w:rsid w:val="1750374D"/>
    <w:rsid w:val="18FD5324"/>
    <w:rsid w:val="20E7454D"/>
    <w:rsid w:val="23584CE1"/>
    <w:rsid w:val="280B49A4"/>
    <w:rsid w:val="3A220DAB"/>
    <w:rsid w:val="3E9F1417"/>
    <w:rsid w:val="41DB4D2C"/>
    <w:rsid w:val="4BCE4484"/>
    <w:rsid w:val="50423A73"/>
    <w:rsid w:val="54521C21"/>
    <w:rsid w:val="55DA6031"/>
    <w:rsid w:val="58580FAB"/>
    <w:rsid w:val="5A6616F0"/>
    <w:rsid w:val="5DEA5161"/>
    <w:rsid w:val="5F856F43"/>
    <w:rsid w:val="61D81060"/>
    <w:rsid w:val="63B57C18"/>
    <w:rsid w:val="6DD662A4"/>
    <w:rsid w:val="74CB5055"/>
    <w:rsid w:val="7641615A"/>
    <w:rsid w:val="7A1B7CF7"/>
    <w:rsid w:val="7A5215D1"/>
    <w:rsid w:val="7E11376D"/>
    <w:rsid w:val="7E2931A8"/>
    <w:rsid w:val="7EF91F8C"/>
    <w:rsid w:val="BF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704</Words>
  <Characters>761</Characters>
  <Lines>7</Lines>
  <Paragraphs>2</Paragraphs>
  <TotalTime>9</TotalTime>
  <ScaleCrop>false</ScaleCrop>
  <LinksUpToDate>false</LinksUpToDate>
  <CharactersWithSpaces>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2023-12-04T15:39:00Z</dcterms:created>
  <dc:creator>work</dc:creator>
  <cp:lastModifiedBy>小绒羊 </cp:lastModifiedBy>
  <dcterms:modified xsi:type="dcterms:W3CDTF">2025-09-24T12:58:24Z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C9AC98B15DAD49D77F98C2684EA6E526_42</vt:lpwstr>
  </property>
  <property fmtid="{D5CDD505-2E9C-101B-9397-08002B2CF9AE}" pid="4" name="KSOTemplateDocerSaveRecord">
    <vt:lpwstr>eyJoZGlkIjoiZDc5YWE1ODUyODRhYzhlN2I3N2MwN2ZmMzY3NzBjYjYiLCJ1c2VySWQiOiIyNzY1MjYxNzgifQ==</vt:lpwstr>
  </property>
</Properties>
</file>